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1049" w:rsidRDefault="00001049" w:rsidP="001D644D">
      <w:pPr>
        <w:pStyle w:val="Titel"/>
        <w:rPr>
          <w:lang w:val="nl-BE"/>
        </w:rPr>
      </w:pPr>
      <w:bookmarkStart w:id="0" w:name="_Toc523297646"/>
      <w:bookmarkStart w:id="1" w:name="_Toc523297747"/>
    </w:p>
    <w:p w:rsidR="00001049" w:rsidRDefault="00001049" w:rsidP="00001049">
      <w:pPr>
        <w:spacing w:after="0" w:line="240" w:lineRule="auto"/>
        <w:jc w:val="left"/>
        <w:rPr>
          <w:rFonts w:ascii="Calibri" w:eastAsia="Calibri" w:hAnsi="Calibri"/>
          <w:b/>
          <w:sz w:val="40"/>
          <w:szCs w:val="32"/>
          <w:lang w:eastAsia="en-US"/>
        </w:rPr>
      </w:pPr>
      <w:r>
        <w:rPr>
          <w:rFonts w:ascii="Calibri" w:eastAsia="Calibri" w:hAnsi="Calibri"/>
          <w:b/>
          <w:sz w:val="40"/>
          <w:szCs w:val="32"/>
          <w:lang w:eastAsia="en-US"/>
        </w:rPr>
        <w:t>Jeugdhulpverleningsbeslissing</w:t>
      </w:r>
    </w:p>
    <w:p w:rsidR="00001049" w:rsidRDefault="00001049" w:rsidP="00001049">
      <w:pPr>
        <w:spacing w:after="0" w:line="240" w:lineRule="auto"/>
        <w:jc w:val="left"/>
        <w:rPr>
          <w:rFonts w:ascii="Calibri" w:eastAsia="Calibri" w:hAnsi="Calibri"/>
          <w:b/>
          <w:sz w:val="28"/>
          <w:szCs w:val="28"/>
          <w:lang w:eastAsia="en-US"/>
        </w:rPr>
      </w:pPr>
    </w:p>
    <w:p w:rsidR="00001049" w:rsidRPr="007B3000" w:rsidRDefault="00001049" w:rsidP="00001049">
      <w:pPr>
        <w:spacing w:after="0" w:line="240" w:lineRule="auto"/>
        <w:rPr>
          <w:rFonts w:ascii="Calibri" w:eastAsia="Calibri" w:hAnsi="Calibri"/>
          <w:sz w:val="24"/>
          <w:lang w:eastAsia="en-US"/>
        </w:rPr>
      </w:pPr>
      <w:r>
        <w:rPr>
          <w:rFonts w:ascii="Calibri" w:eastAsia="Calibri" w:hAnsi="Calibri"/>
          <w:sz w:val="28"/>
          <w:szCs w:val="28"/>
          <w:lang w:eastAsia="en-US"/>
        </w:rPr>
        <w:t>Vzw Sporen verklaart hierbij volgende jeugdhulpverleningsbeslissing voor Rechtstreeks Toegankelijke Jeugdhulp opgemaakt te hebben voor de aangemelde minderjarige</w:t>
      </w:r>
      <w:r w:rsidR="007B3000">
        <w:rPr>
          <w:rFonts w:ascii="Calibri" w:eastAsia="Calibri" w:hAnsi="Calibri"/>
          <w:sz w:val="28"/>
          <w:szCs w:val="28"/>
          <w:lang w:eastAsia="en-US"/>
        </w:rPr>
        <w:t xml:space="preserve">/meerderjarige jongere </w:t>
      </w:r>
      <w:r w:rsidR="007B3000" w:rsidRPr="007B3000">
        <w:rPr>
          <w:rFonts w:ascii="Calibri" w:eastAsia="Calibri" w:hAnsi="Calibri"/>
          <w:sz w:val="24"/>
          <w:lang w:eastAsia="en-US"/>
        </w:rPr>
        <w:t xml:space="preserve">(mogelijkheid tot verlengde hulpverlening na 18 jaar) </w:t>
      </w:r>
      <w:r w:rsidRPr="007B3000">
        <w:rPr>
          <w:rFonts w:ascii="Calibri" w:eastAsia="Calibri" w:hAnsi="Calibri"/>
          <w:sz w:val="24"/>
          <w:lang w:eastAsia="en-US"/>
        </w:rPr>
        <w:t>.</w:t>
      </w:r>
    </w:p>
    <w:p w:rsidR="00001049" w:rsidRDefault="00001049" w:rsidP="00001049">
      <w:pPr>
        <w:spacing w:after="0" w:line="240" w:lineRule="auto"/>
        <w:jc w:val="left"/>
        <w:rPr>
          <w:rFonts w:ascii="Calibri" w:eastAsia="Calibri" w:hAnsi="Calibri"/>
          <w:b/>
          <w:sz w:val="28"/>
          <w:szCs w:val="28"/>
          <w:lang w:eastAsia="en-US"/>
        </w:rPr>
      </w:pPr>
    </w:p>
    <w:p w:rsidR="00001049" w:rsidRDefault="00001049" w:rsidP="00001049">
      <w:pPr>
        <w:spacing w:after="0" w:line="240" w:lineRule="auto"/>
        <w:jc w:val="left"/>
        <w:rPr>
          <w:rFonts w:ascii="Calibri" w:eastAsia="Calibri" w:hAnsi="Calibri"/>
          <w:b/>
          <w:sz w:val="28"/>
          <w:szCs w:val="28"/>
          <w:lang w:eastAsia="en-US"/>
        </w:rPr>
      </w:pPr>
      <w:r>
        <w:rPr>
          <w:rFonts w:ascii="Calibri" w:eastAsia="Calibri" w:hAnsi="Calibri"/>
          <w:b/>
          <w:sz w:val="28"/>
          <w:szCs w:val="28"/>
          <w:lang w:eastAsia="en-US"/>
        </w:rPr>
        <w:t>Naam Kind</w:t>
      </w:r>
      <w:r w:rsidR="007B3000">
        <w:rPr>
          <w:rFonts w:ascii="Calibri" w:eastAsia="Calibri" w:hAnsi="Calibri"/>
          <w:b/>
          <w:sz w:val="28"/>
          <w:szCs w:val="28"/>
          <w:lang w:eastAsia="en-US"/>
        </w:rPr>
        <w:t>/jongere</w:t>
      </w:r>
      <w:r>
        <w:rPr>
          <w:rFonts w:ascii="Calibri" w:eastAsia="Calibri" w:hAnsi="Calibri"/>
          <w:b/>
          <w:sz w:val="28"/>
          <w:szCs w:val="28"/>
          <w:lang w:eastAsia="en-US"/>
        </w:rPr>
        <w:t xml:space="preserve">: </w:t>
      </w:r>
      <w:r>
        <w:rPr>
          <w:rFonts w:ascii="Calibri" w:eastAsia="Calibri" w:hAnsi="Calibri"/>
          <w:b/>
          <w:sz w:val="28"/>
          <w:szCs w:val="28"/>
          <w:lang w:eastAsia="en-US"/>
        </w:rPr>
        <w:br/>
        <w:t>Rijksregisternummer/ geboortedatum:</w:t>
      </w:r>
    </w:p>
    <w:p w:rsidR="00001049" w:rsidRDefault="00001049" w:rsidP="00001049">
      <w:pPr>
        <w:spacing w:after="0" w:line="240" w:lineRule="auto"/>
        <w:jc w:val="left"/>
        <w:rPr>
          <w:rFonts w:ascii="Calibri" w:eastAsia="Calibri" w:hAnsi="Calibri"/>
          <w:sz w:val="28"/>
          <w:szCs w:val="28"/>
          <w:lang w:eastAsia="en-US"/>
        </w:rPr>
      </w:pPr>
    </w:p>
    <w:p w:rsidR="00001049" w:rsidRDefault="00001049" w:rsidP="00001049">
      <w:pPr>
        <w:spacing w:after="0" w:line="240" w:lineRule="auto"/>
        <w:rPr>
          <w:rFonts w:ascii="Calibri" w:eastAsia="Calibri" w:hAnsi="Calibri"/>
          <w:sz w:val="28"/>
          <w:szCs w:val="28"/>
          <w:lang w:eastAsia="en-US"/>
        </w:rPr>
      </w:pPr>
      <w:r>
        <w:rPr>
          <w:rFonts w:ascii="Calibri" w:eastAsia="Calibri" w:hAnsi="Calibri"/>
          <w:sz w:val="28"/>
          <w:szCs w:val="28"/>
          <w:lang w:eastAsia="en-US"/>
        </w:rPr>
        <w:t>Hierbij verklaart de wettelijke vertegenwoordiger van de minderjarige en</w:t>
      </w:r>
      <w:r w:rsidR="007B3000">
        <w:rPr>
          <w:rFonts w:ascii="Calibri" w:eastAsia="Calibri" w:hAnsi="Calibri"/>
          <w:sz w:val="28"/>
          <w:szCs w:val="28"/>
          <w:lang w:eastAsia="en-US"/>
        </w:rPr>
        <w:t>/of</w:t>
      </w:r>
      <w:r>
        <w:rPr>
          <w:rFonts w:ascii="Calibri" w:eastAsia="Calibri" w:hAnsi="Calibri"/>
          <w:sz w:val="28"/>
          <w:szCs w:val="28"/>
          <w:lang w:eastAsia="en-US"/>
        </w:rPr>
        <w:t xml:space="preserve"> de bekwame </w:t>
      </w:r>
      <w:r w:rsidR="007B3000">
        <w:rPr>
          <w:rFonts w:ascii="Calibri" w:eastAsia="Calibri" w:hAnsi="Calibri"/>
          <w:sz w:val="28"/>
          <w:szCs w:val="28"/>
          <w:lang w:eastAsia="en-US"/>
        </w:rPr>
        <w:t>jongere</w:t>
      </w:r>
      <w:r>
        <w:rPr>
          <w:rFonts w:ascii="Calibri" w:eastAsia="Calibri" w:hAnsi="Calibri"/>
          <w:sz w:val="28"/>
          <w:szCs w:val="28"/>
          <w:lang w:eastAsia="en-US"/>
        </w:rPr>
        <w:t xml:space="preserve"> (Decreet Rechtspositie van de Minderjarige) binnen het cliëntsysteem zich akkoord met onderstaande hulpverleningsvorm.</w:t>
      </w:r>
    </w:p>
    <w:p w:rsidR="00001049" w:rsidRDefault="00001049" w:rsidP="00001049">
      <w:pPr>
        <w:spacing w:after="0" w:line="240" w:lineRule="auto"/>
        <w:jc w:val="left"/>
        <w:rPr>
          <w:rFonts w:ascii="Calibri" w:eastAsia="Calibri" w:hAnsi="Calibri"/>
          <w:sz w:val="28"/>
          <w:szCs w:val="28"/>
          <w:lang w:eastAsia="en-US"/>
        </w:rPr>
      </w:pPr>
    </w:p>
    <w:p w:rsidR="00001049" w:rsidRDefault="00001049" w:rsidP="00001049">
      <w:pPr>
        <w:spacing w:after="0" w:line="240" w:lineRule="auto"/>
        <w:jc w:val="left"/>
        <w:rPr>
          <w:rFonts w:ascii="Calibri" w:eastAsia="Calibri" w:hAnsi="Calibri"/>
          <w:sz w:val="28"/>
          <w:szCs w:val="28"/>
          <w:u w:val="single"/>
          <w:lang w:eastAsia="en-US"/>
        </w:rPr>
      </w:pPr>
      <w:r>
        <w:rPr>
          <w:rFonts w:ascii="Calibri" w:eastAsia="Calibri" w:hAnsi="Calibri"/>
          <w:sz w:val="28"/>
          <w:szCs w:val="28"/>
          <w:u w:val="single"/>
          <w:lang w:eastAsia="en-US"/>
        </w:rPr>
        <w:t xml:space="preserve">Vzw Sporen, afdeling </w:t>
      </w:r>
      <w:r w:rsidR="000D6AC0">
        <w:rPr>
          <w:rFonts w:ascii="Calibri" w:eastAsia="Calibri" w:hAnsi="Calibri"/>
          <w:sz w:val="28"/>
          <w:szCs w:val="28"/>
          <w:u w:val="single"/>
          <w:lang w:eastAsia="en-US"/>
        </w:rPr>
        <w:t>thuisbegeleiding</w:t>
      </w:r>
    </w:p>
    <w:p w:rsidR="00001049" w:rsidRDefault="00001049" w:rsidP="00001049">
      <w:pPr>
        <w:spacing w:after="0" w:line="240" w:lineRule="auto"/>
        <w:jc w:val="left"/>
        <w:rPr>
          <w:rFonts w:ascii="Calibri" w:eastAsia="Calibri" w:hAnsi="Calibri"/>
          <w:sz w:val="28"/>
          <w:szCs w:val="28"/>
          <w:u w:val="single"/>
          <w:lang w:eastAsia="en-US"/>
        </w:rPr>
      </w:pPr>
    </w:p>
    <w:p w:rsidR="00001049" w:rsidRDefault="00001049" w:rsidP="00001049">
      <w:pPr>
        <w:spacing w:after="0" w:line="240" w:lineRule="auto"/>
        <w:jc w:val="left"/>
        <w:rPr>
          <w:rFonts w:ascii="Calibri" w:eastAsia="Calibri" w:hAnsi="Calibri"/>
          <w:b/>
          <w:sz w:val="28"/>
          <w:szCs w:val="28"/>
          <w:lang w:eastAsia="en-US"/>
        </w:rPr>
      </w:pPr>
      <w:r>
        <w:rPr>
          <w:rFonts w:ascii="Calibri" w:eastAsia="Calibri" w:hAnsi="Calibri"/>
          <w:b/>
          <w:sz w:val="28"/>
          <w:szCs w:val="28"/>
          <w:lang w:eastAsia="en-US"/>
        </w:rPr>
        <w:t>Periode:</w:t>
      </w:r>
    </w:p>
    <w:p w:rsidR="00001049" w:rsidRDefault="00001049" w:rsidP="00001049">
      <w:pPr>
        <w:spacing w:after="0" w:line="240" w:lineRule="auto"/>
        <w:jc w:val="left"/>
        <w:rPr>
          <w:rFonts w:ascii="Calibri" w:eastAsia="Calibri" w:hAnsi="Calibri"/>
          <w:b/>
          <w:sz w:val="28"/>
          <w:szCs w:val="28"/>
          <w:lang w:eastAsia="en-US"/>
        </w:rPr>
      </w:pPr>
      <w:r>
        <w:rPr>
          <w:rFonts w:ascii="Calibri" w:eastAsia="Calibri" w:hAnsi="Calibri"/>
          <w:b/>
          <w:sz w:val="28"/>
          <w:szCs w:val="28"/>
          <w:lang w:eastAsia="en-US"/>
        </w:rPr>
        <w:t xml:space="preserve">Ingezette module: </w:t>
      </w:r>
    </w:p>
    <w:p w:rsidR="00001049" w:rsidRDefault="00001049" w:rsidP="00001049">
      <w:pPr>
        <w:spacing w:after="0" w:line="240" w:lineRule="auto"/>
        <w:jc w:val="left"/>
        <w:rPr>
          <w:rFonts w:ascii="Calibri" w:eastAsia="Calibri" w:hAnsi="Calibri"/>
          <w:b/>
          <w:sz w:val="28"/>
          <w:szCs w:val="28"/>
          <w:lang w:eastAsia="en-US"/>
        </w:rPr>
      </w:pPr>
    </w:p>
    <w:p w:rsidR="00001049" w:rsidRDefault="00001049" w:rsidP="00001049">
      <w:pPr>
        <w:spacing w:after="0" w:line="240" w:lineRule="auto"/>
        <w:jc w:val="left"/>
        <w:rPr>
          <w:rFonts w:ascii="Calibri" w:eastAsia="Calibri" w:hAnsi="Calibri"/>
          <w:sz w:val="28"/>
          <w:szCs w:val="28"/>
          <w:lang w:eastAsia="en-US"/>
        </w:rPr>
      </w:pPr>
      <w:r>
        <w:rPr>
          <w:rFonts w:ascii="Calibri" w:eastAsia="Calibri" w:hAnsi="Calibri"/>
          <w:sz w:val="28"/>
          <w:szCs w:val="28"/>
          <w:lang w:eastAsia="en-US"/>
        </w:rPr>
        <w:t>Eventuele opmerkingen bij de hulpverleningsvorm van het cliëntsysteem</w:t>
      </w:r>
    </w:p>
    <w:p w:rsidR="00001049" w:rsidRDefault="00001049" w:rsidP="00001049">
      <w:pPr>
        <w:spacing w:after="0" w:line="240" w:lineRule="auto"/>
        <w:jc w:val="left"/>
        <w:rPr>
          <w:rFonts w:ascii="Calibri" w:eastAsia="Calibri" w:hAnsi="Calibri"/>
          <w:sz w:val="28"/>
          <w:szCs w:val="28"/>
          <w:lang w:eastAsia="en-US"/>
        </w:rPr>
      </w:pPr>
    </w:p>
    <w:p w:rsidR="00001049" w:rsidRDefault="00001049" w:rsidP="00001049">
      <w:pPr>
        <w:spacing w:after="0" w:line="240" w:lineRule="auto"/>
        <w:jc w:val="left"/>
        <w:rPr>
          <w:rFonts w:ascii="Calibri" w:eastAsia="Calibri" w:hAnsi="Calibri"/>
          <w:sz w:val="28"/>
          <w:szCs w:val="28"/>
          <w:lang w:eastAsia="en-US"/>
        </w:rPr>
      </w:pPr>
    </w:p>
    <w:p w:rsidR="00001049" w:rsidRDefault="00001049" w:rsidP="00001049">
      <w:pPr>
        <w:spacing w:after="0" w:line="240" w:lineRule="auto"/>
        <w:jc w:val="left"/>
        <w:rPr>
          <w:rFonts w:ascii="Calibri" w:eastAsia="Calibri" w:hAnsi="Calibri"/>
          <w:sz w:val="28"/>
          <w:szCs w:val="28"/>
          <w:lang w:eastAsia="en-US"/>
        </w:rPr>
      </w:pPr>
      <w:r>
        <w:rPr>
          <w:rFonts w:ascii="Calibri" w:eastAsia="Calibri" w:hAnsi="Calibri"/>
          <w:sz w:val="28"/>
          <w:szCs w:val="28"/>
          <w:lang w:eastAsia="en-US"/>
        </w:rPr>
        <w:t>Voor akkoord,</w:t>
      </w:r>
      <w:r>
        <w:rPr>
          <w:rFonts w:ascii="Calibri" w:eastAsia="Calibri" w:hAnsi="Calibri"/>
          <w:sz w:val="28"/>
          <w:szCs w:val="28"/>
          <w:lang w:eastAsia="en-US"/>
        </w:rPr>
        <w:tab/>
      </w:r>
      <w:r>
        <w:rPr>
          <w:rFonts w:ascii="Calibri" w:eastAsia="Calibri" w:hAnsi="Calibri"/>
          <w:sz w:val="28"/>
          <w:szCs w:val="28"/>
          <w:lang w:eastAsia="en-US"/>
        </w:rPr>
        <w:tab/>
      </w:r>
      <w:r>
        <w:rPr>
          <w:rFonts w:ascii="Calibri" w:eastAsia="Calibri" w:hAnsi="Calibri"/>
          <w:sz w:val="28"/>
          <w:szCs w:val="28"/>
          <w:lang w:eastAsia="en-US"/>
        </w:rPr>
        <w:tab/>
      </w:r>
      <w:r>
        <w:rPr>
          <w:rFonts w:ascii="Calibri" w:eastAsia="Calibri" w:hAnsi="Calibri"/>
          <w:sz w:val="28"/>
          <w:szCs w:val="28"/>
          <w:lang w:eastAsia="en-US"/>
        </w:rPr>
        <w:tab/>
      </w:r>
    </w:p>
    <w:p w:rsidR="00001049" w:rsidRDefault="00001049" w:rsidP="00001049">
      <w:pPr>
        <w:spacing w:after="0" w:line="240" w:lineRule="auto"/>
        <w:jc w:val="left"/>
        <w:rPr>
          <w:rFonts w:ascii="Calibri" w:eastAsia="Calibri" w:hAnsi="Calibri"/>
          <w:sz w:val="28"/>
          <w:szCs w:val="28"/>
          <w:lang w:eastAsia="en-US"/>
        </w:rPr>
      </w:pPr>
    </w:p>
    <w:p w:rsidR="00001049" w:rsidRDefault="00001049" w:rsidP="00001049">
      <w:pPr>
        <w:spacing w:after="0" w:line="240" w:lineRule="auto"/>
        <w:jc w:val="left"/>
        <w:rPr>
          <w:rFonts w:ascii="Calibri" w:eastAsia="Calibri" w:hAnsi="Calibri"/>
          <w:sz w:val="28"/>
          <w:szCs w:val="28"/>
          <w:lang w:eastAsia="en-US"/>
        </w:rPr>
      </w:pPr>
      <w:r>
        <w:rPr>
          <w:rFonts w:ascii="Calibri" w:eastAsia="Calibri" w:hAnsi="Calibri"/>
          <w:sz w:val="28"/>
          <w:szCs w:val="28"/>
          <w:lang w:eastAsia="en-US"/>
        </w:rPr>
        <w:t>Contextbegeleider* :</w:t>
      </w:r>
    </w:p>
    <w:p w:rsidR="00001049" w:rsidRDefault="00001049" w:rsidP="00001049">
      <w:pPr>
        <w:spacing w:after="0" w:line="240" w:lineRule="auto"/>
        <w:jc w:val="left"/>
        <w:rPr>
          <w:rFonts w:ascii="Calibri" w:eastAsia="Calibri" w:hAnsi="Calibri"/>
          <w:sz w:val="28"/>
          <w:szCs w:val="28"/>
          <w:lang w:eastAsia="en-US"/>
        </w:rPr>
      </w:pPr>
    </w:p>
    <w:p w:rsidR="00001049" w:rsidRDefault="00001049" w:rsidP="00001049">
      <w:pPr>
        <w:spacing w:after="0" w:line="240" w:lineRule="auto"/>
        <w:jc w:val="left"/>
        <w:rPr>
          <w:rFonts w:ascii="Calibri" w:eastAsia="Calibri" w:hAnsi="Calibri"/>
          <w:sz w:val="28"/>
          <w:szCs w:val="28"/>
          <w:lang w:eastAsia="en-US"/>
        </w:rPr>
      </w:pPr>
      <w:r>
        <w:rPr>
          <w:rFonts w:ascii="Calibri" w:eastAsia="Calibri" w:hAnsi="Calibri"/>
          <w:sz w:val="28"/>
          <w:szCs w:val="28"/>
          <w:lang w:eastAsia="en-US"/>
        </w:rPr>
        <w:t>Wettelijk(e) vertegenwoordiger(s*):</w:t>
      </w:r>
    </w:p>
    <w:p w:rsidR="00001049" w:rsidRDefault="00001049" w:rsidP="00001049">
      <w:pPr>
        <w:spacing w:after="0" w:line="240" w:lineRule="auto"/>
        <w:jc w:val="left"/>
        <w:rPr>
          <w:rFonts w:ascii="Calibri" w:eastAsia="Calibri" w:hAnsi="Calibri"/>
          <w:sz w:val="28"/>
          <w:szCs w:val="28"/>
          <w:lang w:eastAsia="en-US"/>
        </w:rPr>
      </w:pPr>
    </w:p>
    <w:p w:rsidR="00001049" w:rsidRDefault="00001049" w:rsidP="00001049">
      <w:pPr>
        <w:spacing w:after="0" w:line="240" w:lineRule="auto"/>
        <w:jc w:val="left"/>
        <w:rPr>
          <w:rFonts w:ascii="Calibri" w:eastAsia="Calibri" w:hAnsi="Calibri"/>
          <w:sz w:val="28"/>
          <w:szCs w:val="28"/>
          <w:lang w:eastAsia="en-US"/>
        </w:rPr>
      </w:pPr>
    </w:p>
    <w:p w:rsidR="00001049" w:rsidRDefault="00001049" w:rsidP="00001049">
      <w:pPr>
        <w:spacing w:after="0" w:line="240" w:lineRule="auto"/>
        <w:jc w:val="left"/>
        <w:rPr>
          <w:rFonts w:ascii="Calibri" w:eastAsia="Calibri" w:hAnsi="Calibri"/>
          <w:sz w:val="28"/>
          <w:szCs w:val="28"/>
          <w:lang w:eastAsia="en-US"/>
        </w:rPr>
      </w:pPr>
    </w:p>
    <w:p w:rsidR="00001049" w:rsidRDefault="00001049" w:rsidP="00001049">
      <w:pPr>
        <w:spacing w:after="0" w:line="240" w:lineRule="auto"/>
        <w:jc w:val="left"/>
        <w:rPr>
          <w:rFonts w:ascii="Calibri" w:eastAsia="Calibri" w:hAnsi="Calibri"/>
          <w:sz w:val="28"/>
          <w:szCs w:val="28"/>
          <w:lang w:eastAsia="en-US"/>
        </w:rPr>
      </w:pPr>
      <w:r>
        <w:rPr>
          <w:rFonts w:ascii="Calibri" w:eastAsia="Calibri" w:hAnsi="Calibri"/>
          <w:sz w:val="28"/>
          <w:szCs w:val="28"/>
          <w:lang w:eastAsia="en-US"/>
        </w:rPr>
        <w:t>Bekwame minderjarige</w:t>
      </w:r>
      <w:r w:rsidR="007B3000">
        <w:rPr>
          <w:rFonts w:ascii="Calibri" w:eastAsia="Calibri" w:hAnsi="Calibri"/>
          <w:sz w:val="28"/>
          <w:szCs w:val="28"/>
          <w:lang w:eastAsia="en-US"/>
        </w:rPr>
        <w:t>/jongere</w:t>
      </w:r>
      <w:r>
        <w:rPr>
          <w:rFonts w:ascii="Calibri" w:eastAsia="Calibri" w:hAnsi="Calibri"/>
          <w:sz w:val="28"/>
          <w:szCs w:val="28"/>
          <w:lang w:eastAsia="en-US"/>
        </w:rPr>
        <w:t>*:</w:t>
      </w:r>
    </w:p>
    <w:p w:rsidR="00001049" w:rsidRDefault="00001049" w:rsidP="00001049">
      <w:pPr>
        <w:rPr>
          <w:rFonts w:eastAsia="Calibri"/>
          <w:lang w:eastAsia="en-US"/>
        </w:rPr>
      </w:pPr>
    </w:p>
    <w:p w:rsidR="00001049" w:rsidRDefault="00001049" w:rsidP="00001049">
      <w:pPr>
        <w:rPr>
          <w:rFonts w:eastAsia="Calibri"/>
          <w:lang w:eastAsia="en-US"/>
        </w:rPr>
      </w:pPr>
    </w:p>
    <w:p w:rsidR="00001049" w:rsidRDefault="00001049" w:rsidP="00001049">
      <w:pPr>
        <w:rPr>
          <w:rFonts w:eastAsia="Calibri"/>
          <w:lang w:eastAsia="en-US"/>
        </w:rPr>
      </w:pPr>
    </w:p>
    <w:p w:rsidR="000D6AC0" w:rsidRDefault="00001049" w:rsidP="000D6AC0">
      <w:pPr>
        <w:pStyle w:val="Kop1"/>
        <w:numPr>
          <w:ilvl w:val="0"/>
          <w:numId w:val="0"/>
        </w:numPr>
        <w:tabs>
          <w:tab w:val="left" w:pos="708"/>
        </w:tabs>
        <w:ind w:left="432" w:hanging="432"/>
        <w:rPr>
          <w:rFonts w:eastAsia="Calibri"/>
          <w:lang w:eastAsia="en-US"/>
        </w:rPr>
      </w:pPr>
      <w:r w:rsidRPr="000D6AC0">
        <w:rPr>
          <w:rFonts w:ascii="Calibri" w:eastAsia="Calibri" w:hAnsi="Calibri" w:cs="Times New Roman"/>
          <w:b w:val="0"/>
          <w:bCs w:val="0"/>
          <w:kern w:val="0"/>
          <w:sz w:val="28"/>
          <w:szCs w:val="28"/>
          <w:lang w:eastAsia="en-US"/>
        </w:rPr>
        <w:t>*Naam en handtekening</w:t>
      </w:r>
      <w:r>
        <w:rPr>
          <w:rFonts w:eastAsia="Calibri"/>
          <w:lang w:eastAsia="en-US"/>
        </w:rPr>
        <w:br w:type="page"/>
      </w:r>
      <w:bookmarkStart w:id="2" w:name="_Toc532982637"/>
    </w:p>
    <w:p w:rsidR="000D6AC0" w:rsidRDefault="000D6AC0" w:rsidP="000D6AC0">
      <w:pPr>
        <w:pStyle w:val="Kop1"/>
        <w:numPr>
          <w:ilvl w:val="0"/>
          <w:numId w:val="0"/>
        </w:numPr>
        <w:tabs>
          <w:tab w:val="left" w:pos="708"/>
        </w:tabs>
        <w:ind w:left="432" w:hanging="432"/>
        <w:rPr>
          <w:rFonts w:eastAsia="Calibri"/>
          <w:lang w:eastAsia="en-US"/>
        </w:rPr>
      </w:pPr>
    </w:p>
    <w:p w:rsidR="000D6AC0" w:rsidRDefault="000D6AC0" w:rsidP="000D6AC0">
      <w:pPr>
        <w:pStyle w:val="Kop1"/>
        <w:numPr>
          <w:ilvl w:val="0"/>
          <w:numId w:val="0"/>
        </w:numPr>
        <w:tabs>
          <w:tab w:val="left" w:pos="708"/>
        </w:tabs>
        <w:spacing w:line="240" w:lineRule="auto"/>
        <w:ind w:left="432" w:hanging="432"/>
        <w:rPr>
          <w:lang w:val="nl-BE"/>
        </w:rPr>
      </w:pPr>
      <w:r>
        <w:rPr>
          <w:lang w:val="nl-BE"/>
        </w:rPr>
        <w:t>Infoverklaring</w:t>
      </w:r>
      <w:bookmarkEnd w:id="2"/>
    </w:p>
    <w:p w:rsidR="000D6AC0" w:rsidRDefault="000D6AC0" w:rsidP="000D6AC0">
      <w:pPr>
        <w:spacing w:line="240" w:lineRule="auto"/>
        <w:rPr>
          <w:lang w:val="nl-BE"/>
        </w:rPr>
      </w:pPr>
      <w:r>
        <w:rPr>
          <w:lang w:val="nl-BE"/>
        </w:rPr>
        <w:t>Ondergetekende opvoedingsverantwoordelijke / bekwame jongere bevestigt documenten en uitleg op maat gekregen te hebben over volgende thema’s:</w:t>
      </w:r>
    </w:p>
    <w:tbl>
      <w:tblPr>
        <w:tblStyle w:val="Tabelrast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8"/>
        <w:gridCol w:w="4588"/>
        <w:gridCol w:w="452"/>
      </w:tblGrid>
      <w:tr w:rsidR="000D6AC0" w:rsidTr="00B93F73">
        <w:tc>
          <w:tcPr>
            <w:tcW w:w="9628" w:type="dxa"/>
            <w:gridSpan w:val="3"/>
          </w:tcPr>
          <w:p w:rsidR="000D6AC0" w:rsidRDefault="000D6AC0" w:rsidP="000D6AC0">
            <w:pPr>
              <w:pStyle w:val="Lijstalinea"/>
              <w:numPr>
                <w:ilvl w:val="0"/>
                <w:numId w:val="43"/>
              </w:numPr>
              <w:spacing w:line="240" w:lineRule="auto"/>
              <w:rPr>
                <w:lang w:val="nl-BE" w:eastAsia="nl-BE"/>
              </w:rPr>
            </w:pPr>
            <w:r>
              <w:rPr>
                <w:lang w:val="nl-BE" w:eastAsia="nl-BE"/>
              </w:rPr>
              <w:t>Onthaalbrochure Sporen met info over:</w:t>
            </w:r>
          </w:p>
          <w:p w:rsidR="000D6AC0" w:rsidRDefault="000D6AC0" w:rsidP="000D6AC0">
            <w:pPr>
              <w:pStyle w:val="Lijstalinea"/>
              <w:spacing w:line="240" w:lineRule="auto"/>
              <w:ind w:left="360"/>
              <w:rPr>
                <w:lang w:val="nl-BE" w:eastAsia="nl-BE"/>
              </w:rPr>
            </w:pPr>
          </w:p>
          <w:p w:rsidR="000D6AC0" w:rsidRDefault="000D6AC0" w:rsidP="000D6AC0">
            <w:pPr>
              <w:pStyle w:val="Lijstalinea"/>
              <w:numPr>
                <w:ilvl w:val="1"/>
                <w:numId w:val="43"/>
              </w:numPr>
              <w:spacing w:line="240" w:lineRule="auto"/>
              <w:rPr>
                <w:lang w:val="nl-BE" w:eastAsia="nl-BE"/>
              </w:rPr>
            </w:pPr>
            <w:r>
              <w:rPr>
                <w:lang w:val="nl-BE" w:eastAsia="nl-BE"/>
              </w:rPr>
              <w:t>Visie en werking van vzw Sporen</w:t>
            </w:r>
          </w:p>
          <w:p w:rsidR="000D6AC0" w:rsidRDefault="000D6AC0" w:rsidP="000D6AC0">
            <w:pPr>
              <w:pStyle w:val="Lijstalinea"/>
              <w:numPr>
                <w:ilvl w:val="1"/>
                <w:numId w:val="43"/>
              </w:numPr>
              <w:spacing w:line="240" w:lineRule="auto"/>
              <w:rPr>
                <w:lang w:val="nl-BE" w:eastAsia="nl-BE"/>
              </w:rPr>
            </w:pPr>
            <w:r>
              <w:rPr>
                <w:lang w:val="nl-BE" w:eastAsia="nl-BE"/>
              </w:rPr>
              <w:t>Decreet Integrale Jeugdhulp</w:t>
            </w:r>
          </w:p>
          <w:p w:rsidR="000D6AC0" w:rsidRDefault="000D6AC0" w:rsidP="000D6AC0">
            <w:pPr>
              <w:pStyle w:val="Lijstalinea"/>
              <w:numPr>
                <w:ilvl w:val="1"/>
                <w:numId w:val="43"/>
              </w:numPr>
              <w:spacing w:line="240" w:lineRule="auto"/>
              <w:rPr>
                <w:lang w:val="nl-BE" w:eastAsia="nl-BE"/>
              </w:rPr>
            </w:pPr>
            <w:r>
              <w:rPr>
                <w:lang w:val="nl-BE" w:eastAsia="nl-BE"/>
              </w:rPr>
              <w:t>Decreet Rechtspositie Minderjarige</w:t>
            </w:r>
          </w:p>
          <w:p w:rsidR="000D6AC0" w:rsidRDefault="000D6AC0" w:rsidP="000D6AC0">
            <w:pPr>
              <w:pStyle w:val="Lijstalinea"/>
              <w:numPr>
                <w:ilvl w:val="1"/>
                <w:numId w:val="43"/>
              </w:numPr>
              <w:spacing w:line="240" w:lineRule="auto"/>
              <w:rPr>
                <w:lang w:val="nl-BE" w:eastAsia="nl-BE"/>
              </w:rPr>
            </w:pPr>
            <w:r>
              <w:rPr>
                <w:lang w:val="nl-BE" w:eastAsia="nl-BE"/>
              </w:rPr>
              <w:t>Klachtenprocedure</w:t>
            </w:r>
          </w:p>
          <w:p w:rsidR="000D6AC0" w:rsidRDefault="000D6AC0" w:rsidP="000D6AC0">
            <w:pPr>
              <w:pStyle w:val="Lijstalinea"/>
              <w:numPr>
                <w:ilvl w:val="1"/>
                <w:numId w:val="43"/>
              </w:numPr>
              <w:spacing w:line="240" w:lineRule="auto"/>
              <w:rPr>
                <w:lang w:val="nl-BE" w:eastAsia="nl-BE"/>
              </w:rPr>
            </w:pPr>
            <w:r>
              <w:rPr>
                <w:lang w:val="nl-BE" w:eastAsia="nl-BE"/>
              </w:rPr>
              <w:t>BINC</w:t>
            </w:r>
          </w:p>
          <w:p w:rsidR="000D6AC0" w:rsidRDefault="000D6AC0" w:rsidP="000D6AC0">
            <w:pPr>
              <w:pStyle w:val="Lijstalinea"/>
              <w:numPr>
                <w:ilvl w:val="1"/>
                <w:numId w:val="43"/>
              </w:numPr>
              <w:spacing w:line="240" w:lineRule="auto"/>
              <w:rPr>
                <w:lang w:val="nl-BE" w:eastAsia="nl-BE"/>
              </w:rPr>
            </w:pPr>
            <w:r>
              <w:rPr>
                <w:lang w:val="nl-BE" w:eastAsia="nl-BE"/>
              </w:rPr>
              <w:t>Financiële afspraken</w:t>
            </w:r>
          </w:p>
          <w:p w:rsidR="000D6AC0" w:rsidRDefault="000D6AC0" w:rsidP="000D6AC0">
            <w:pPr>
              <w:pStyle w:val="Lijstalinea"/>
              <w:numPr>
                <w:ilvl w:val="1"/>
                <w:numId w:val="43"/>
              </w:numPr>
              <w:spacing w:line="240" w:lineRule="auto"/>
              <w:rPr>
                <w:lang w:val="nl-BE" w:eastAsia="nl-BE"/>
              </w:rPr>
            </w:pPr>
            <w:r>
              <w:rPr>
                <w:lang w:val="nl-BE" w:eastAsia="nl-BE"/>
              </w:rPr>
              <w:t>Tevredenheidsmeting</w:t>
            </w:r>
          </w:p>
          <w:p w:rsidR="000D6AC0" w:rsidRDefault="000D6AC0" w:rsidP="000D6AC0">
            <w:pPr>
              <w:pStyle w:val="Lijstalinea"/>
              <w:numPr>
                <w:ilvl w:val="1"/>
                <w:numId w:val="43"/>
              </w:numPr>
              <w:spacing w:line="240" w:lineRule="auto"/>
              <w:rPr>
                <w:lang w:val="nl-BE" w:eastAsia="nl-BE"/>
              </w:rPr>
            </w:pPr>
            <w:r>
              <w:rPr>
                <w:lang w:val="nl-BE" w:eastAsia="nl-BE"/>
              </w:rPr>
              <w:t>Wetenschappelijk onderzoek</w:t>
            </w:r>
          </w:p>
          <w:p w:rsidR="000D6AC0" w:rsidRDefault="000D6AC0" w:rsidP="000D6AC0">
            <w:pPr>
              <w:pStyle w:val="Lijstalinea"/>
              <w:numPr>
                <w:ilvl w:val="1"/>
                <w:numId w:val="43"/>
              </w:numPr>
              <w:spacing w:line="240" w:lineRule="auto"/>
              <w:rPr>
                <w:lang w:val="nl-BE" w:eastAsia="nl-BE"/>
              </w:rPr>
            </w:pPr>
            <w:r>
              <w:rPr>
                <w:lang w:val="nl-BE" w:eastAsia="nl-BE"/>
              </w:rPr>
              <w:t>Privacy policy</w:t>
            </w:r>
          </w:p>
          <w:p w:rsidR="000D6AC0" w:rsidRDefault="000D6AC0" w:rsidP="000D6AC0">
            <w:pPr>
              <w:pStyle w:val="Lijstalinea"/>
              <w:spacing w:line="240" w:lineRule="auto"/>
              <w:ind w:left="1080"/>
              <w:rPr>
                <w:lang w:val="nl-BE" w:eastAsia="nl-BE"/>
              </w:rPr>
            </w:pPr>
          </w:p>
          <w:p w:rsidR="000D6AC0" w:rsidRDefault="000D6AC0" w:rsidP="000D6AC0">
            <w:pPr>
              <w:pStyle w:val="Lijstalinea"/>
              <w:numPr>
                <w:ilvl w:val="0"/>
                <w:numId w:val="43"/>
              </w:numPr>
              <w:spacing w:line="240" w:lineRule="auto"/>
              <w:rPr>
                <w:lang w:val="nl-BE" w:eastAsia="nl-BE"/>
              </w:rPr>
            </w:pPr>
            <w:r>
              <w:rPr>
                <w:lang w:val="nl-BE" w:eastAsia="nl-BE"/>
              </w:rPr>
              <w:t xml:space="preserve">Onthaalbrochure afdeling </w:t>
            </w:r>
          </w:p>
          <w:p w:rsidR="000D6AC0" w:rsidRDefault="000D6AC0" w:rsidP="000D6AC0">
            <w:pPr>
              <w:pStyle w:val="Lijstalinea"/>
              <w:spacing w:line="240" w:lineRule="auto"/>
              <w:ind w:left="360"/>
              <w:rPr>
                <w:lang w:val="nl-BE" w:eastAsia="nl-BE"/>
              </w:rPr>
            </w:pPr>
          </w:p>
          <w:p w:rsidR="000D6AC0" w:rsidRDefault="000D6AC0" w:rsidP="000D6AC0">
            <w:pPr>
              <w:pStyle w:val="Lijstalinea"/>
              <w:numPr>
                <w:ilvl w:val="0"/>
                <w:numId w:val="43"/>
              </w:numPr>
              <w:spacing w:line="240" w:lineRule="auto"/>
              <w:rPr>
                <w:lang w:val="nl-BE" w:eastAsia="nl-BE"/>
              </w:rPr>
            </w:pPr>
            <w:r>
              <w:rPr>
                <w:lang w:val="nl-BE" w:eastAsia="nl-BE"/>
              </w:rPr>
              <w:t>Boekje Decreet Rechtspositie Minderjarige overlopen</w:t>
            </w:r>
          </w:p>
          <w:p w:rsidR="000D6AC0" w:rsidRDefault="000D6AC0" w:rsidP="000D6AC0">
            <w:pPr>
              <w:pStyle w:val="Lijstalinea"/>
              <w:spacing w:line="240" w:lineRule="auto"/>
              <w:rPr>
                <w:lang w:val="nl-BE" w:eastAsia="nl-BE"/>
              </w:rPr>
            </w:pPr>
          </w:p>
          <w:p w:rsidR="000D6AC0" w:rsidRDefault="000D6AC0" w:rsidP="000D6AC0">
            <w:pPr>
              <w:pStyle w:val="Lijstalinea"/>
              <w:spacing w:line="240" w:lineRule="auto"/>
              <w:ind w:left="360"/>
              <w:rPr>
                <w:lang w:val="nl-BE" w:eastAsia="nl-BE"/>
              </w:rPr>
            </w:pPr>
          </w:p>
        </w:tc>
      </w:tr>
      <w:tr w:rsidR="000D6AC0" w:rsidTr="00B93F73">
        <w:trPr>
          <w:gridAfter w:val="1"/>
          <w:wAfter w:w="452" w:type="dxa"/>
        </w:trPr>
        <w:tc>
          <w:tcPr>
            <w:tcW w:w="4588" w:type="dxa"/>
            <w:hideMark/>
          </w:tcPr>
          <w:p w:rsidR="000D6AC0" w:rsidRDefault="000D6AC0" w:rsidP="000D6AC0">
            <w:pPr>
              <w:spacing w:line="240" w:lineRule="auto"/>
              <w:rPr>
                <w:lang w:val="nl-BE" w:eastAsia="nl-BE"/>
              </w:rPr>
            </w:pPr>
            <w:r>
              <w:rPr>
                <w:lang w:val="nl-BE" w:eastAsia="nl-BE"/>
              </w:rPr>
              <w:t>Naam:</w:t>
            </w:r>
          </w:p>
        </w:tc>
        <w:tc>
          <w:tcPr>
            <w:tcW w:w="4588" w:type="dxa"/>
            <w:hideMark/>
          </w:tcPr>
          <w:p w:rsidR="000D6AC0" w:rsidRDefault="000D6AC0" w:rsidP="000D6AC0">
            <w:pPr>
              <w:spacing w:after="0" w:line="240" w:lineRule="auto"/>
              <w:jc w:val="left"/>
              <w:rPr>
                <w:lang w:val="nl-BE" w:eastAsia="nl-BE"/>
              </w:rPr>
            </w:pPr>
            <w:r>
              <w:rPr>
                <w:lang w:val="nl-BE" w:eastAsia="nl-BE"/>
              </w:rPr>
              <w:t>Naam:</w:t>
            </w:r>
          </w:p>
        </w:tc>
      </w:tr>
      <w:tr w:rsidR="000D6AC0" w:rsidTr="00B93F73">
        <w:trPr>
          <w:gridAfter w:val="1"/>
          <w:wAfter w:w="452" w:type="dxa"/>
        </w:trPr>
        <w:tc>
          <w:tcPr>
            <w:tcW w:w="4588" w:type="dxa"/>
          </w:tcPr>
          <w:p w:rsidR="000D6AC0" w:rsidRDefault="000D6AC0" w:rsidP="000D6AC0">
            <w:pPr>
              <w:spacing w:line="240" w:lineRule="auto"/>
              <w:rPr>
                <w:lang w:val="nl-BE" w:eastAsia="nl-BE"/>
              </w:rPr>
            </w:pPr>
            <w:r>
              <w:rPr>
                <w:lang w:val="nl-BE" w:eastAsia="nl-BE"/>
              </w:rPr>
              <w:t>Handtekening:</w:t>
            </w:r>
          </w:p>
          <w:p w:rsidR="000D6AC0" w:rsidRDefault="000D6AC0" w:rsidP="000D6AC0">
            <w:pPr>
              <w:spacing w:line="240" w:lineRule="auto"/>
              <w:rPr>
                <w:lang w:val="nl-BE" w:eastAsia="nl-BE"/>
              </w:rPr>
            </w:pPr>
          </w:p>
        </w:tc>
        <w:tc>
          <w:tcPr>
            <w:tcW w:w="4588" w:type="dxa"/>
            <w:hideMark/>
          </w:tcPr>
          <w:p w:rsidR="000D6AC0" w:rsidRDefault="000D6AC0" w:rsidP="000D6AC0">
            <w:pPr>
              <w:spacing w:after="0" w:line="240" w:lineRule="auto"/>
              <w:jc w:val="left"/>
              <w:rPr>
                <w:lang w:val="nl-BE" w:eastAsia="nl-BE"/>
              </w:rPr>
            </w:pPr>
            <w:r>
              <w:rPr>
                <w:lang w:val="nl-BE" w:eastAsia="nl-BE"/>
              </w:rPr>
              <w:t>Handtekening:</w:t>
            </w:r>
          </w:p>
        </w:tc>
      </w:tr>
      <w:tr w:rsidR="000D6AC0" w:rsidTr="00B93F73">
        <w:trPr>
          <w:gridAfter w:val="1"/>
          <w:wAfter w:w="452" w:type="dxa"/>
        </w:trPr>
        <w:tc>
          <w:tcPr>
            <w:tcW w:w="4588" w:type="dxa"/>
            <w:hideMark/>
          </w:tcPr>
          <w:p w:rsidR="000D6AC0" w:rsidRDefault="000D6AC0" w:rsidP="000D6AC0">
            <w:pPr>
              <w:spacing w:line="240" w:lineRule="auto"/>
              <w:rPr>
                <w:lang w:val="nl-BE" w:eastAsia="nl-BE"/>
              </w:rPr>
            </w:pPr>
            <w:r>
              <w:rPr>
                <w:lang w:val="nl-BE" w:eastAsia="nl-BE"/>
              </w:rPr>
              <w:t>Naam:</w:t>
            </w:r>
          </w:p>
        </w:tc>
        <w:tc>
          <w:tcPr>
            <w:tcW w:w="4588" w:type="dxa"/>
            <w:hideMark/>
          </w:tcPr>
          <w:p w:rsidR="000D6AC0" w:rsidRDefault="000D6AC0" w:rsidP="000D6AC0">
            <w:pPr>
              <w:spacing w:after="0" w:line="240" w:lineRule="auto"/>
              <w:jc w:val="left"/>
              <w:rPr>
                <w:lang w:val="nl-BE" w:eastAsia="nl-BE"/>
              </w:rPr>
            </w:pPr>
            <w:r>
              <w:rPr>
                <w:lang w:val="nl-BE" w:eastAsia="nl-BE"/>
              </w:rPr>
              <w:t>Naam:</w:t>
            </w:r>
          </w:p>
        </w:tc>
      </w:tr>
      <w:tr w:rsidR="000D6AC0" w:rsidTr="00B93F73">
        <w:trPr>
          <w:gridAfter w:val="1"/>
          <w:wAfter w:w="452" w:type="dxa"/>
        </w:trPr>
        <w:tc>
          <w:tcPr>
            <w:tcW w:w="4588" w:type="dxa"/>
          </w:tcPr>
          <w:p w:rsidR="000D6AC0" w:rsidRDefault="000D6AC0" w:rsidP="000D6AC0">
            <w:pPr>
              <w:spacing w:line="240" w:lineRule="auto"/>
              <w:rPr>
                <w:lang w:val="nl-BE" w:eastAsia="nl-BE"/>
              </w:rPr>
            </w:pPr>
            <w:r>
              <w:rPr>
                <w:lang w:val="nl-BE" w:eastAsia="nl-BE"/>
              </w:rPr>
              <w:t>Handtekening:</w:t>
            </w:r>
          </w:p>
          <w:p w:rsidR="000D6AC0" w:rsidRDefault="000D6AC0" w:rsidP="000D6AC0">
            <w:pPr>
              <w:spacing w:line="240" w:lineRule="auto"/>
              <w:rPr>
                <w:lang w:val="nl-BE" w:eastAsia="nl-BE"/>
              </w:rPr>
            </w:pPr>
          </w:p>
        </w:tc>
        <w:tc>
          <w:tcPr>
            <w:tcW w:w="4588" w:type="dxa"/>
            <w:hideMark/>
          </w:tcPr>
          <w:p w:rsidR="000D6AC0" w:rsidRDefault="000D6AC0" w:rsidP="000D6AC0">
            <w:pPr>
              <w:spacing w:after="0" w:line="240" w:lineRule="auto"/>
              <w:jc w:val="left"/>
              <w:rPr>
                <w:lang w:val="nl-BE" w:eastAsia="nl-BE"/>
              </w:rPr>
            </w:pPr>
            <w:r>
              <w:rPr>
                <w:lang w:val="nl-BE" w:eastAsia="nl-BE"/>
              </w:rPr>
              <w:t>Handtekening:</w:t>
            </w:r>
          </w:p>
        </w:tc>
      </w:tr>
      <w:tr w:rsidR="000D6AC0" w:rsidTr="00B93F73">
        <w:trPr>
          <w:gridAfter w:val="1"/>
          <w:wAfter w:w="452" w:type="dxa"/>
        </w:trPr>
        <w:tc>
          <w:tcPr>
            <w:tcW w:w="4588" w:type="dxa"/>
            <w:hideMark/>
          </w:tcPr>
          <w:p w:rsidR="000D6AC0" w:rsidRDefault="000D6AC0" w:rsidP="000D6AC0">
            <w:pPr>
              <w:spacing w:line="240" w:lineRule="auto"/>
              <w:rPr>
                <w:lang w:val="nl-BE" w:eastAsia="nl-BE"/>
              </w:rPr>
            </w:pPr>
            <w:r>
              <w:rPr>
                <w:lang w:val="nl-BE" w:eastAsia="nl-BE"/>
              </w:rPr>
              <w:t>Naam:</w:t>
            </w:r>
          </w:p>
        </w:tc>
        <w:tc>
          <w:tcPr>
            <w:tcW w:w="4588" w:type="dxa"/>
            <w:hideMark/>
          </w:tcPr>
          <w:p w:rsidR="000D6AC0" w:rsidRDefault="000D6AC0" w:rsidP="000D6AC0">
            <w:pPr>
              <w:spacing w:after="0" w:line="240" w:lineRule="auto"/>
              <w:jc w:val="left"/>
              <w:rPr>
                <w:lang w:val="nl-BE" w:eastAsia="nl-BE"/>
              </w:rPr>
            </w:pPr>
            <w:r>
              <w:rPr>
                <w:lang w:val="nl-BE" w:eastAsia="nl-BE"/>
              </w:rPr>
              <w:t>Naam:</w:t>
            </w:r>
          </w:p>
        </w:tc>
      </w:tr>
      <w:tr w:rsidR="000D6AC0" w:rsidTr="00B93F73">
        <w:trPr>
          <w:gridAfter w:val="1"/>
          <w:wAfter w:w="452" w:type="dxa"/>
        </w:trPr>
        <w:tc>
          <w:tcPr>
            <w:tcW w:w="4588" w:type="dxa"/>
          </w:tcPr>
          <w:p w:rsidR="000D6AC0" w:rsidRDefault="000D6AC0" w:rsidP="000D6AC0">
            <w:pPr>
              <w:spacing w:line="240" w:lineRule="auto"/>
              <w:rPr>
                <w:lang w:val="nl-BE" w:eastAsia="nl-BE"/>
              </w:rPr>
            </w:pPr>
            <w:r>
              <w:rPr>
                <w:lang w:val="nl-BE" w:eastAsia="nl-BE"/>
              </w:rPr>
              <w:t>Handtekening:</w:t>
            </w:r>
          </w:p>
          <w:p w:rsidR="000D6AC0" w:rsidRDefault="000D6AC0" w:rsidP="000D6AC0">
            <w:pPr>
              <w:spacing w:line="240" w:lineRule="auto"/>
              <w:rPr>
                <w:lang w:val="nl-BE" w:eastAsia="nl-BE"/>
              </w:rPr>
            </w:pPr>
          </w:p>
        </w:tc>
        <w:tc>
          <w:tcPr>
            <w:tcW w:w="4588" w:type="dxa"/>
            <w:hideMark/>
          </w:tcPr>
          <w:p w:rsidR="000D6AC0" w:rsidRDefault="000D6AC0" w:rsidP="000D6AC0">
            <w:pPr>
              <w:spacing w:after="0" w:line="240" w:lineRule="auto"/>
              <w:jc w:val="left"/>
              <w:rPr>
                <w:lang w:val="nl-BE" w:eastAsia="nl-BE"/>
              </w:rPr>
            </w:pPr>
            <w:r>
              <w:rPr>
                <w:lang w:val="nl-BE" w:eastAsia="nl-BE"/>
              </w:rPr>
              <w:t>Handtekening:</w:t>
            </w:r>
          </w:p>
        </w:tc>
      </w:tr>
    </w:tbl>
    <w:p w:rsidR="000D6AC0" w:rsidRDefault="000D6AC0" w:rsidP="000D6AC0">
      <w:pPr>
        <w:rPr>
          <w:lang w:val="nl-BE"/>
        </w:rPr>
      </w:pPr>
    </w:p>
    <w:p w:rsidR="00001049" w:rsidRDefault="00001049" w:rsidP="00001049">
      <w:pPr>
        <w:rPr>
          <w:rFonts w:asciiTheme="majorHAnsi" w:eastAsiaTheme="majorEastAsia" w:hAnsiTheme="majorHAnsi" w:cstheme="majorBidi"/>
          <w:kern w:val="28"/>
          <w:sz w:val="32"/>
          <w:szCs w:val="32"/>
          <w:lang w:val="nl-BE"/>
        </w:rPr>
      </w:pPr>
      <w:r>
        <w:rPr>
          <w:lang w:val="nl-BE"/>
        </w:rPr>
        <w:br w:type="page"/>
      </w:r>
    </w:p>
    <w:p w:rsidR="00A42D99" w:rsidRDefault="00A42D99" w:rsidP="001D644D">
      <w:pPr>
        <w:pStyle w:val="Titel"/>
        <w:rPr>
          <w:lang w:val="nl-BE"/>
        </w:rPr>
      </w:pPr>
    </w:p>
    <w:p w:rsidR="00A42D99" w:rsidRDefault="00A42D99" w:rsidP="009F7604">
      <w:pPr>
        <w:pStyle w:val="Bijschrift"/>
        <w:jc w:val="both"/>
        <w:rPr>
          <w:lang w:val="nl-BE"/>
        </w:rPr>
      </w:pPr>
    </w:p>
    <w:p w:rsidR="009F7604" w:rsidRDefault="009F7604" w:rsidP="009F7604">
      <w:pPr>
        <w:rPr>
          <w:lang w:val="nl-BE"/>
        </w:rPr>
      </w:pPr>
    </w:p>
    <w:p w:rsidR="009F7604" w:rsidRPr="009F7604" w:rsidRDefault="009F7604" w:rsidP="009F7604">
      <w:pPr>
        <w:rPr>
          <w:lang w:val="nl-BE"/>
        </w:rPr>
      </w:pPr>
    </w:p>
    <w:p w:rsidR="00A42D99" w:rsidRPr="00A42D99" w:rsidRDefault="00A42D99" w:rsidP="00A42D99">
      <w:pPr>
        <w:pStyle w:val="Bijschrift"/>
        <w:rPr>
          <w:rFonts w:ascii="Calibri" w:hAnsi="Calibri"/>
          <w:b/>
          <w:sz w:val="44"/>
          <w:szCs w:val="44"/>
        </w:rPr>
      </w:pPr>
    </w:p>
    <w:p w:rsidR="00A42D99" w:rsidRPr="00A42D99" w:rsidRDefault="009F7604" w:rsidP="00A42D99">
      <w:pPr>
        <w:spacing w:after="0" w:line="240" w:lineRule="auto"/>
        <w:jc w:val="center"/>
        <w:rPr>
          <w:rFonts w:ascii="Calibri" w:hAnsi="Calibri"/>
          <w:b/>
          <w:sz w:val="44"/>
          <w:szCs w:val="44"/>
        </w:rPr>
      </w:pPr>
      <w:r>
        <w:rPr>
          <w:rFonts w:ascii="Calibri" w:hAnsi="Calibri"/>
          <w:b/>
          <w:sz w:val="44"/>
          <w:szCs w:val="44"/>
        </w:rPr>
        <w:t>Onthaalbrochure</w:t>
      </w:r>
      <w:r>
        <w:rPr>
          <w:rFonts w:ascii="Calibri" w:hAnsi="Calibri"/>
          <w:b/>
          <w:sz w:val="44"/>
          <w:szCs w:val="44"/>
        </w:rPr>
        <w:br/>
      </w:r>
      <w:r w:rsidR="00A42D99" w:rsidRPr="00A42D99">
        <w:rPr>
          <w:rFonts w:ascii="Calibri" w:hAnsi="Calibri"/>
          <w:b/>
          <w:sz w:val="44"/>
          <w:szCs w:val="44"/>
        </w:rPr>
        <w:t>Dienst</w:t>
      </w:r>
    </w:p>
    <w:p w:rsidR="00A42D99" w:rsidRPr="00A42D99" w:rsidRDefault="00A42D99" w:rsidP="00A42D99">
      <w:pPr>
        <w:spacing w:after="0" w:line="240" w:lineRule="auto"/>
        <w:jc w:val="center"/>
        <w:rPr>
          <w:rFonts w:ascii="Calibri" w:hAnsi="Calibri"/>
          <w:b/>
          <w:sz w:val="44"/>
          <w:szCs w:val="44"/>
        </w:rPr>
      </w:pPr>
      <w:r w:rsidRPr="00A42D99">
        <w:rPr>
          <w:rFonts w:ascii="Calibri" w:hAnsi="Calibri"/>
          <w:b/>
          <w:sz w:val="44"/>
          <w:szCs w:val="44"/>
        </w:rPr>
        <w:t>Thuisbegeleiding</w:t>
      </w:r>
    </w:p>
    <w:p w:rsidR="00A42D99" w:rsidRPr="00A42D99" w:rsidRDefault="00A42D99" w:rsidP="00A42D99">
      <w:pPr>
        <w:spacing w:after="0" w:line="240" w:lineRule="auto"/>
        <w:jc w:val="center"/>
        <w:rPr>
          <w:rFonts w:ascii="Calibri" w:hAnsi="Calibri"/>
          <w:b/>
          <w:sz w:val="44"/>
          <w:szCs w:val="44"/>
        </w:rPr>
      </w:pPr>
      <w:r w:rsidRPr="00A42D99">
        <w:rPr>
          <w:rFonts w:ascii="Calibri" w:hAnsi="Calibri"/>
          <w:b/>
          <w:sz w:val="44"/>
          <w:szCs w:val="44"/>
        </w:rPr>
        <w:t>Leuven</w:t>
      </w:r>
    </w:p>
    <w:p w:rsidR="00A42D99" w:rsidRPr="00A42D99" w:rsidRDefault="00A42D99" w:rsidP="00A42D99">
      <w:pPr>
        <w:spacing w:after="200" w:line="276" w:lineRule="auto"/>
        <w:jc w:val="left"/>
        <w:rPr>
          <w:rFonts w:ascii="Calibri" w:eastAsia="Calibri" w:hAnsi="Calibri"/>
          <w:sz w:val="22"/>
          <w:szCs w:val="22"/>
          <w:lang w:val="nl-BE" w:eastAsia="en-US"/>
        </w:rPr>
      </w:pPr>
    </w:p>
    <w:p w:rsidR="00A42D99" w:rsidRPr="00A42D99" w:rsidRDefault="00A42D99" w:rsidP="00A42D99">
      <w:pPr>
        <w:spacing w:after="200" w:line="276" w:lineRule="auto"/>
        <w:jc w:val="left"/>
        <w:rPr>
          <w:rFonts w:ascii="Calibri" w:eastAsia="Calibri" w:hAnsi="Calibri"/>
          <w:sz w:val="22"/>
          <w:szCs w:val="22"/>
          <w:lang w:val="nl-BE" w:eastAsia="en-US"/>
        </w:rPr>
      </w:pPr>
    </w:p>
    <w:p w:rsidR="00A42D99" w:rsidRPr="00A42D99" w:rsidRDefault="00A42D99" w:rsidP="00A42D99">
      <w:pPr>
        <w:spacing w:after="200" w:line="276" w:lineRule="auto"/>
        <w:jc w:val="center"/>
        <w:rPr>
          <w:rFonts w:ascii="Calibri" w:eastAsia="Calibri" w:hAnsi="Calibri"/>
          <w:sz w:val="22"/>
          <w:szCs w:val="22"/>
          <w:lang w:val="nl-BE" w:eastAsia="en-US"/>
        </w:rPr>
      </w:pPr>
      <w:r w:rsidRPr="00A42D99">
        <w:rPr>
          <w:rFonts w:ascii="Calibri" w:eastAsia="Calibri" w:hAnsi="Calibri"/>
          <w:sz w:val="22"/>
          <w:szCs w:val="22"/>
          <w:lang w:val="nl-BE" w:eastAsia="en-US"/>
        </w:rPr>
        <w:object w:dxaOrig="3600" w:dyaOrig="3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5.45pt;height:230.9pt" o:ole="" fillcolor="window">
            <v:imagedata r:id="rId8" o:title=""/>
          </v:shape>
          <o:OLEObject Type="Embed" ProgID="PBrush" ShapeID="_x0000_i1025" DrawAspect="Content" ObjectID="_1621340343" r:id="rId9"/>
        </w:object>
      </w:r>
    </w:p>
    <w:p w:rsidR="00A42D99" w:rsidRDefault="00A42D99" w:rsidP="00A42D99">
      <w:pPr>
        <w:rPr>
          <w:rFonts w:asciiTheme="majorHAnsi" w:eastAsiaTheme="majorEastAsia" w:hAnsiTheme="majorHAnsi" w:cstheme="majorBidi"/>
          <w:kern w:val="28"/>
          <w:sz w:val="32"/>
          <w:szCs w:val="32"/>
          <w:lang w:val="nl-BE"/>
        </w:rPr>
      </w:pPr>
    </w:p>
    <w:bookmarkEnd w:id="0"/>
    <w:bookmarkEnd w:id="1"/>
    <w:p w:rsidR="00C37BE9" w:rsidRDefault="00C37BE9" w:rsidP="00A42D99">
      <w:pPr>
        <w:pStyle w:val="Titel"/>
        <w:jc w:val="both"/>
        <w:rPr>
          <w:lang w:val="nl-BE"/>
        </w:rPr>
      </w:pPr>
    </w:p>
    <w:p w:rsidR="00A42D99" w:rsidRDefault="00A42D99" w:rsidP="00A42D99">
      <w:pPr>
        <w:rPr>
          <w:lang w:val="nl-BE"/>
        </w:rPr>
      </w:pPr>
    </w:p>
    <w:p w:rsidR="00A42D99" w:rsidRDefault="00A42D99" w:rsidP="00A42D99">
      <w:pPr>
        <w:rPr>
          <w:lang w:val="nl-BE"/>
        </w:rPr>
      </w:pPr>
    </w:p>
    <w:p w:rsidR="00A42D99" w:rsidRDefault="00A42D99" w:rsidP="00A42D99">
      <w:pPr>
        <w:rPr>
          <w:lang w:val="nl-BE"/>
        </w:rPr>
      </w:pPr>
    </w:p>
    <w:p w:rsidR="00A42D99" w:rsidRDefault="002B7E0C" w:rsidP="00A42D99">
      <w:pPr>
        <w:rPr>
          <w:lang w:val="nl-BE"/>
        </w:rPr>
      </w:pPr>
      <w:r>
        <w:rPr>
          <w:lang w:val="nl-BE"/>
        </w:rPr>
        <w:t>Versie: 25 januari 2019</w:t>
      </w:r>
    </w:p>
    <w:p w:rsidR="00A42D99" w:rsidRPr="00A42D99" w:rsidRDefault="00A42D99" w:rsidP="00A42D99">
      <w:pPr>
        <w:rPr>
          <w:lang w:val="nl-BE"/>
        </w:rPr>
      </w:pPr>
      <w:bookmarkStart w:id="3" w:name="_GoBack"/>
      <w:bookmarkEnd w:id="3"/>
    </w:p>
    <w:p w:rsidR="007B3000" w:rsidRDefault="007B3000" w:rsidP="001D644D">
      <w:pPr>
        <w:pStyle w:val="Kop1"/>
        <w:numPr>
          <w:ilvl w:val="0"/>
          <w:numId w:val="0"/>
        </w:numPr>
        <w:ind w:left="432" w:hanging="432"/>
        <w:rPr>
          <w:lang w:val="nl-BE"/>
        </w:rPr>
      </w:pPr>
      <w:bookmarkStart w:id="4" w:name="_Toc525286620"/>
    </w:p>
    <w:sdt>
      <w:sdtPr>
        <w:rPr>
          <w:rFonts w:ascii="Verdana" w:eastAsia="Times New Roman" w:hAnsi="Verdana" w:cs="Times New Roman"/>
          <w:color w:val="auto"/>
          <w:sz w:val="20"/>
          <w:szCs w:val="24"/>
          <w:lang w:val="nl-NL" w:eastAsia="nl-NL"/>
        </w:rPr>
        <w:id w:val="-1600247177"/>
        <w:docPartObj>
          <w:docPartGallery w:val="Table of Contents"/>
          <w:docPartUnique/>
        </w:docPartObj>
      </w:sdtPr>
      <w:sdtEndPr>
        <w:rPr>
          <w:b/>
          <w:bCs/>
        </w:rPr>
      </w:sdtEndPr>
      <w:sdtContent>
        <w:p w:rsidR="007B3000" w:rsidRPr="005E3245" w:rsidRDefault="007B3000" w:rsidP="007B3000">
          <w:pPr>
            <w:pStyle w:val="Kopvaninhoudsopgave"/>
            <w:rPr>
              <w:rFonts w:ascii="Verdana" w:hAnsi="Verdana"/>
              <w:b/>
              <w:color w:val="000000" w:themeColor="text1"/>
              <w:sz w:val="26"/>
              <w:szCs w:val="26"/>
              <w:lang w:val="nl-NL"/>
            </w:rPr>
          </w:pPr>
          <w:r w:rsidRPr="005E3245">
            <w:rPr>
              <w:rFonts w:ascii="Verdana" w:hAnsi="Verdana"/>
              <w:b/>
              <w:color w:val="000000" w:themeColor="text1"/>
              <w:sz w:val="26"/>
              <w:szCs w:val="26"/>
              <w:lang w:val="nl-NL"/>
            </w:rPr>
            <w:t>Inhoud</w:t>
          </w:r>
        </w:p>
        <w:p w:rsidR="007B3000" w:rsidRPr="005E3245" w:rsidRDefault="007B3000" w:rsidP="007B3000">
          <w:pPr>
            <w:rPr>
              <w:lang w:eastAsia="nl-BE"/>
            </w:rPr>
          </w:pPr>
        </w:p>
        <w:p w:rsidR="007B3000" w:rsidRDefault="007B3000" w:rsidP="007B3000">
          <w:pPr>
            <w:pStyle w:val="Inhopg1"/>
            <w:tabs>
              <w:tab w:val="right" w:leader="dot" w:pos="9628"/>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525286620" w:history="1">
            <w:r w:rsidRPr="00B32DE9">
              <w:rPr>
                <w:rStyle w:val="Hyperlink"/>
                <w:noProof/>
                <w:lang w:val="nl-BE"/>
              </w:rPr>
              <w:t>Over vzw Sporen</w:t>
            </w:r>
            <w:r>
              <w:rPr>
                <w:noProof/>
                <w:webHidden/>
              </w:rPr>
              <w:tab/>
            </w:r>
            <w:r>
              <w:rPr>
                <w:noProof/>
                <w:webHidden/>
              </w:rPr>
              <w:t>5</w:t>
            </w:r>
          </w:hyperlink>
        </w:p>
        <w:p w:rsidR="007B3000" w:rsidRDefault="007B3000" w:rsidP="007B3000">
          <w:pPr>
            <w:pStyle w:val="Inhopg2"/>
            <w:tabs>
              <w:tab w:val="right" w:leader="dot" w:pos="9628"/>
            </w:tabs>
            <w:rPr>
              <w:rFonts w:asciiTheme="minorHAnsi" w:eastAsiaTheme="minorEastAsia" w:hAnsiTheme="minorHAnsi" w:cstheme="minorBidi"/>
              <w:noProof/>
              <w:sz w:val="22"/>
              <w:szCs w:val="22"/>
            </w:rPr>
          </w:pPr>
          <w:hyperlink w:anchor="_Toc525286621" w:history="1">
            <w:r w:rsidRPr="00B32DE9">
              <w:rPr>
                <w:rStyle w:val="Hyperlink"/>
                <w:noProof/>
                <w:lang w:val="nl-BE"/>
              </w:rPr>
              <w:t>Visie</w:t>
            </w:r>
            <w:r>
              <w:rPr>
                <w:noProof/>
                <w:webHidden/>
              </w:rPr>
              <w:tab/>
            </w:r>
            <w:r>
              <w:rPr>
                <w:noProof/>
                <w:webHidden/>
              </w:rPr>
              <w:fldChar w:fldCharType="begin"/>
            </w:r>
            <w:r>
              <w:rPr>
                <w:noProof/>
                <w:webHidden/>
              </w:rPr>
              <w:instrText xml:space="preserve"> PAGEREF _Toc525286621 \h </w:instrText>
            </w:r>
            <w:r>
              <w:rPr>
                <w:noProof/>
                <w:webHidden/>
              </w:rPr>
            </w:r>
            <w:r>
              <w:rPr>
                <w:noProof/>
                <w:webHidden/>
              </w:rPr>
              <w:fldChar w:fldCharType="separate"/>
            </w:r>
            <w:r>
              <w:rPr>
                <w:noProof/>
                <w:webHidden/>
              </w:rPr>
              <w:t>5</w:t>
            </w:r>
            <w:r>
              <w:rPr>
                <w:noProof/>
                <w:webHidden/>
              </w:rPr>
              <w:fldChar w:fldCharType="end"/>
            </w:r>
          </w:hyperlink>
        </w:p>
        <w:p w:rsidR="007B3000" w:rsidRDefault="007B3000" w:rsidP="007B3000">
          <w:pPr>
            <w:pStyle w:val="Inhopg2"/>
            <w:tabs>
              <w:tab w:val="right" w:leader="dot" w:pos="9628"/>
            </w:tabs>
            <w:rPr>
              <w:rFonts w:asciiTheme="minorHAnsi" w:eastAsiaTheme="minorEastAsia" w:hAnsiTheme="minorHAnsi" w:cstheme="minorBidi"/>
              <w:noProof/>
              <w:sz w:val="22"/>
              <w:szCs w:val="22"/>
            </w:rPr>
          </w:pPr>
          <w:hyperlink w:anchor="_Toc525286622" w:history="1">
            <w:r w:rsidRPr="00B32DE9">
              <w:rPr>
                <w:rStyle w:val="Hyperlink"/>
                <w:noProof/>
                <w:lang w:val="nl-BE"/>
              </w:rPr>
              <w:t>Werking</w:t>
            </w:r>
            <w:r>
              <w:rPr>
                <w:noProof/>
                <w:webHidden/>
              </w:rPr>
              <w:tab/>
            </w:r>
            <w:r>
              <w:rPr>
                <w:noProof/>
                <w:webHidden/>
              </w:rPr>
              <w:fldChar w:fldCharType="begin"/>
            </w:r>
            <w:r>
              <w:rPr>
                <w:noProof/>
                <w:webHidden/>
              </w:rPr>
              <w:instrText xml:space="preserve"> PAGEREF _Toc525286622 \h </w:instrText>
            </w:r>
            <w:r>
              <w:rPr>
                <w:noProof/>
                <w:webHidden/>
              </w:rPr>
            </w:r>
            <w:r>
              <w:rPr>
                <w:noProof/>
                <w:webHidden/>
              </w:rPr>
              <w:fldChar w:fldCharType="separate"/>
            </w:r>
            <w:r>
              <w:rPr>
                <w:noProof/>
                <w:webHidden/>
              </w:rPr>
              <w:t>5</w:t>
            </w:r>
            <w:r>
              <w:rPr>
                <w:noProof/>
                <w:webHidden/>
              </w:rPr>
              <w:fldChar w:fldCharType="end"/>
            </w:r>
          </w:hyperlink>
        </w:p>
        <w:p w:rsidR="007B3000" w:rsidRDefault="007B3000" w:rsidP="007B3000">
          <w:pPr>
            <w:pStyle w:val="Inhopg1"/>
            <w:tabs>
              <w:tab w:val="right" w:leader="dot" w:pos="9628"/>
            </w:tabs>
            <w:rPr>
              <w:rFonts w:asciiTheme="minorHAnsi" w:eastAsiaTheme="minorEastAsia" w:hAnsiTheme="minorHAnsi" w:cstheme="minorBidi"/>
              <w:noProof/>
              <w:sz w:val="22"/>
              <w:szCs w:val="22"/>
            </w:rPr>
          </w:pPr>
          <w:hyperlink w:anchor="_Toc525286623" w:history="1">
            <w:r w:rsidRPr="00B32DE9">
              <w:rPr>
                <w:rStyle w:val="Hyperlink"/>
                <w:noProof/>
                <w:lang w:val="nl-BE"/>
              </w:rPr>
              <w:t>Decreet Integrale Jeugdhulp</w:t>
            </w:r>
            <w:r>
              <w:rPr>
                <w:noProof/>
                <w:webHidden/>
              </w:rPr>
              <w:tab/>
            </w:r>
            <w:r>
              <w:rPr>
                <w:noProof/>
                <w:webHidden/>
              </w:rPr>
              <w:fldChar w:fldCharType="begin"/>
            </w:r>
            <w:r>
              <w:rPr>
                <w:noProof/>
                <w:webHidden/>
              </w:rPr>
              <w:instrText xml:space="preserve"> PAGEREF _Toc525286623 \h </w:instrText>
            </w:r>
            <w:r>
              <w:rPr>
                <w:noProof/>
                <w:webHidden/>
              </w:rPr>
            </w:r>
            <w:r>
              <w:rPr>
                <w:noProof/>
                <w:webHidden/>
              </w:rPr>
              <w:fldChar w:fldCharType="separate"/>
            </w:r>
            <w:r>
              <w:rPr>
                <w:noProof/>
                <w:webHidden/>
              </w:rPr>
              <w:t>8</w:t>
            </w:r>
            <w:r>
              <w:rPr>
                <w:noProof/>
                <w:webHidden/>
              </w:rPr>
              <w:fldChar w:fldCharType="end"/>
            </w:r>
          </w:hyperlink>
        </w:p>
        <w:p w:rsidR="007B3000" w:rsidRDefault="007B3000" w:rsidP="007B3000">
          <w:pPr>
            <w:pStyle w:val="Inhopg1"/>
            <w:tabs>
              <w:tab w:val="right" w:leader="dot" w:pos="9628"/>
            </w:tabs>
            <w:rPr>
              <w:rFonts w:asciiTheme="minorHAnsi" w:eastAsiaTheme="minorEastAsia" w:hAnsiTheme="minorHAnsi" w:cstheme="minorBidi"/>
              <w:noProof/>
              <w:sz w:val="22"/>
              <w:szCs w:val="22"/>
            </w:rPr>
          </w:pPr>
          <w:hyperlink w:anchor="_Toc525286624" w:history="1">
            <w:r w:rsidRPr="00B32DE9">
              <w:rPr>
                <w:rStyle w:val="Hyperlink"/>
                <w:noProof/>
                <w:lang w:val="nl-BE"/>
              </w:rPr>
              <w:t>Decreet Rechtspositie van de minderjarige</w:t>
            </w:r>
            <w:r>
              <w:rPr>
                <w:noProof/>
                <w:webHidden/>
              </w:rPr>
              <w:tab/>
            </w:r>
            <w:r>
              <w:rPr>
                <w:noProof/>
                <w:webHidden/>
              </w:rPr>
              <w:fldChar w:fldCharType="begin"/>
            </w:r>
            <w:r>
              <w:rPr>
                <w:noProof/>
                <w:webHidden/>
              </w:rPr>
              <w:instrText xml:space="preserve"> PAGEREF _Toc525286624 \h </w:instrText>
            </w:r>
            <w:r>
              <w:rPr>
                <w:noProof/>
                <w:webHidden/>
              </w:rPr>
            </w:r>
            <w:r>
              <w:rPr>
                <w:noProof/>
                <w:webHidden/>
              </w:rPr>
              <w:fldChar w:fldCharType="separate"/>
            </w:r>
            <w:r>
              <w:rPr>
                <w:noProof/>
                <w:webHidden/>
              </w:rPr>
              <w:t>9</w:t>
            </w:r>
            <w:r>
              <w:rPr>
                <w:noProof/>
                <w:webHidden/>
              </w:rPr>
              <w:fldChar w:fldCharType="end"/>
            </w:r>
          </w:hyperlink>
        </w:p>
        <w:p w:rsidR="007B3000" w:rsidRDefault="007B3000" w:rsidP="007B3000">
          <w:pPr>
            <w:pStyle w:val="Inhopg2"/>
            <w:tabs>
              <w:tab w:val="right" w:leader="dot" w:pos="9628"/>
            </w:tabs>
            <w:rPr>
              <w:rFonts w:asciiTheme="minorHAnsi" w:eastAsiaTheme="minorEastAsia" w:hAnsiTheme="minorHAnsi" w:cstheme="minorBidi"/>
              <w:noProof/>
              <w:sz w:val="22"/>
              <w:szCs w:val="22"/>
            </w:rPr>
          </w:pPr>
          <w:hyperlink w:anchor="_Toc525286625" w:history="1">
            <w:r w:rsidRPr="00B32DE9">
              <w:rPr>
                <w:rStyle w:val="Hyperlink"/>
                <w:noProof/>
                <w:lang w:val="nl-BE"/>
              </w:rPr>
              <w:t>Meepraten</w:t>
            </w:r>
            <w:r>
              <w:rPr>
                <w:noProof/>
                <w:webHidden/>
              </w:rPr>
              <w:tab/>
            </w:r>
            <w:r>
              <w:rPr>
                <w:noProof/>
                <w:webHidden/>
              </w:rPr>
              <w:fldChar w:fldCharType="begin"/>
            </w:r>
            <w:r>
              <w:rPr>
                <w:noProof/>
                <w:webHidden/>
              </w:rPr>
              <w:instrText xml:space="preserve"> PAGEREF _Toc525286625 \h </w:instrText>
            </w:r>
            <w:r>
              <w:rPr>
                <w:noProof/>
                <w:webHidden/>
              </w:rPr>
            </w:r>
            <w:r>
              <w:rPr>
                <w:noProof/>
                <w:webHidden/>
              </w:rPr>
              <w:fldChar w:fldCharType="separate"/>
            </w:r>
            <w:r>
              <w:rPr>
                <w:noProof/>
                <w:webHidden/>
              </w:rPr>
              <w:t>9</w:t>
            </w:r>
            <w:r>
              <w:rPr>
                <w:noProof/>
                <w:webHidden/>
              </w:rPr>
              <w:fldChar w:fldCharType="end"/>
            </w:r>
          </w:hyperlink>
        </w:p>
        <w:p w:rsidR="007B3000" w:rsidRDefault="007B3000" w:rsidP="007B3000">
          <w:pPr>
            <w:pStyle w:val="Inhopg2"/>
            <w:tabs>
              <w:tab w:val="right" w:leader="dot" w:pos="9628"/>
            </w:tabs>
            <w:rPr>
              <w:rFonts w:asciiTheme="minorHAnsi" w:eastAsiaTheme="minorEastAsia" w:hAnsiTheme="minorHAnsi" w:cstheme="minorBidi"/>
              <w:noProof/>
              <w:sz w:val="22"/>
              <w:szCs w:val="22"/>
            </w:rPr>
          </w:pPr>
          <w:hyperlink w:anchor="_Toc525286626" w:history="1">
            <w:r w:rsidRPr="00B32DE9">
              <w:rPr>
                <w:rStyle w:val="Hyperlink"/>
                <w:noProof/>
                <w:lang w:val="nl-BE"/>
              </w:rPr>
              <w:t>Een vertrouwenspersoon</w:t>
            </w:r>
            <w:r>
              <w:rPr>
                <w:noProof/>
                <w:webHidden/>
              </w:rPr>
              <w:tab/>
            </w:r>
            <w:r>
              <w:rPr>
                <w:noProof/>
                <w:webHidden/>
              </w:rPr>
              <w:fldChar w:fldCharType="begin"/>
            </w:r>
            <w:r>
              <w:rPr>
                <w:noProof/>
                <w:webHidden/>
              </w:rPr>
              <w:instrText xml:space="preserve"> PAGEREF _Toc525286626 \h </w:instrText>
            </w:r>
            <w:r>
              <w:rPr>
                <w:noProof/>
                <w:webHidden/>
              </w:rPr>
            </w:r>
            <w:r>
              <w:rPr>
                <w:noProof/>
                <w:webHidden/>
              </w:rPr>
              <w:fldChar w:fldCharType="separate"/>
            </w:r>
            <w:r>
              <w:rPr>
                <w:noProof/>
                <w:webHidden/>
              </w:rPr>
              <w:t>10</w:t>
            </w:r>
            <w:r>
              <w:rPr>
                <w:noProof/>
                <w:webHidden/>
              </w:rPr>
              <w:fldChar w:fldCharType="end"/>
            </w:r>
          </w:hyperlink>
        </w:p>
        <w:p w:rsidR="007B3000" w:rsidRDefault="007B3000" w:rsidP="007B3000">
          <w:pPr>
            <w:pStyle w:val="Inhopg2"/>
            <w:tabs>
              <w:tab w:val="right" w:leader="dot" w:pos="9628"/>
            </w:tabs>
            <w:rPr>
              <w:rFonts w:asciiTheme="minorHAnsi" w:eastAsiaTheme="minorEastAsia" w:hAnsiTheme="minorHAnsi" w:cstheme="minorBidi"/>
              <w:noProof/>
              <w:sz w:val="22"/>
              <w:szCs w:val="22"/>
            </w:rPr>
          </w:pPr>
          <w:hyperlink w:anchor="_Toc525286627" w:history="1">
            <w:r w:rsidRPr="00B32DE9">
              <w:rPr>
                <w:rStyle w:val="Hyperlink"/>
                <w:noProof/>
                <w:lang w:val="nl-BE"/>
              </w:rPr>
              <w:t>Het dossier</w:t>
            </w:r>
            <w:r>
              <w:rPr>
                <w:noProof/>
                <w:webHidden/>
              </w:rPr>
              <w:tab/>
            </w:r>
            <w:r>
              <w:rPr>
                <w:noProof/>
                <w:webHidden/>
              </w:rPr>
              <w:fldChar w:fldCharType="begin"/>
            </w:r>
            <w:r>
              <w:rPr>
                <w:noProof/>
                <w:webHidden/>
              </w:rPr>
              <w:instrText xml:space="preserve"> PAGEREF _Toc525286627 \h </w:instrText>
            </w:r>
            <w:r>
              <w:rPr>
                <w:noProof/>
                <w:webHidden/>
              </w:rPr>
            </w:r>
            <w:r>
              <w:rPr>
                <w:noProof/>
                <w:webHidden/>
              </w:rPr>
              <w:fldChar w:fldCharType="separate"/>
            </w:r>
            <w:r>
              <w:rPr>
                <w:noProof/>
                <w:webHidden/>
              </w:rPr>
              <w:t>10</w:t>
            </w:r>
            <w:r>
              <w:rPr>
                <w:noProof/>
                <w:webHidden/>
              </w:rPr>
              <w:fldChar w:fldCharType="end"/>
            </w:r>
          </w:hyperlink>
        </w:p>
        <w:p w:rsidR="007B3000" w:rsidRDefault="007B3000" w:rsidP="007B3000">
          <w:pPr>
            <w:pStyle w:val="Inhopg2"/>
            <w:tabs>
              <w:tab w:val="right" w:leader="dot" w:pos="9628"/>
            </w:tabs>
            <w:rPr>
              <w:rFonts w:asciiTheme="minorHAnsi" w:eastAsiaTheme="minorEastAsia" w:hAnsiTheme="minorHAnsi" w:cstheme="minorBidi"/>
              <w:noProof/>
              <w:sz w:val="22"/>
              <w:szCs w:val="22"/>
            </w:rPr>
          </w:pPr>
          <w:hyperlink w:anchor="_Toc525286628" w:history="1">
            <w:r w:rsidRPr="00B32DE9">
              <w:rPr>
                <w:rStyle w:val="Hyperlink"/>
                <w:noProof/>
                <w:lang w:val="nl-BE"/>
              </w:rPr>
              <w:t>Beroepsgeheim</w:t>
            </w:r>
            <w:r>
              <w:rPr>
                <w:noProof/>
                <w:webHidden/>
              </w:rPr>
              <w:tab/>
            </w:r>
            <w:r>
              <w:rPr>
                <w:noProof/>
                <w:webHidden/>
              </w:rPr>
              <w:fldChar w:fldCharType="begin"/>
            </w:r>
            <w:r>
              <w:rPr>
                <w:noProof/>
                <w:webHidden/>
              </w:rPr>
              <w:instrText xml:space="preserve"> PAGEREF _Toc525286628 \h </w:instrText>
            </w:r>
            <w:r>
              <w:rPr>
                <w:noProof/>
                <w:webHidden/>
              </w:rPr>
            </w:r>
            <w:r>
              <w:rPr>
                <w:noProof/>
                <w:webHidden/>
              </w:rPr>
              <w:fldChar w:fldCharType="separate"/>
            </w:r>
            <w:r>
              <w:rPr>
                <w:noProof/>
                <w:webHidden/>
              </w:rPr>
              <w:t>12</w:t>
            </w:r>
            <w:r>
              <w:rPr>
                <w:noProof/>
                <w:webHidden/>
              </w:rPr>
              <w:fldChar w:fldCharType="end"/>
            </w:r>
          </w:hyperlink>
        </w:p>
        <w:p w:rsidR="007B3000" w:rsidRDefault="007B3000" w:rsidP="007B3000">
          <w:pPr>
            <w:pStyle w:val="Inhopg2"/>
            <w:tabs>
              <w:tab w:val="right" w:leader="dot" w:pos="9628"/>
            </w:tabs>
            <w:rPr>
              <w:rFonts w:asciiTheme="minorHAnsi" w:eastAsiaTheme="minorEastAsia" w:hAnsiTheme="minorHAnsi" w:cstheme="minorBidi"/>
              <w:noProof/>
              <w:sz w:val="22"/>
              <w:szCs w:val="22"/>
            </w:rPr>
          </w:pPr>
          <w:hyperlink w:anchor="_Toc525286629" w:history="1">
            <w:r w:rsidRPr="00B32DE9">
              <w:rPr>
                <w:rStyle w:val="Hyperlink"/>
                <w:noProof/>
                <w:lang w:val="nl-BE"/>
              </w:rPr>
              <w:t>Participatie van jongeren en ouders</w:t>
            </w:r>
            <w:r>
              <w:rPr>
                <w:noProof/>
                <w:webHidden/>
              </w:rPr>
              <w:tab/>
            </w:r>
            <w:r>
              <w:rPr>
                <w:noProof/>
                <w:webHidden/>
              </w:rPr>
              <w:fldChar w:fldCharType="begin"/>
            </w:r>
            <w:r>
              <w:rPr>
                <w:noProof/>
                <w:webHidden/>
              </w:rPr>
              <w:instrText xml:space="preserve"> PAGEREF _Toc525286629 \h </w:instrText>
            </w:r>
            <w:r>
              <w:rPr>
                <w:noProof/>
                <w:webHidden/>
              </w:rPr>
            </w:r>
            <w:r>
              <w:rPr>
                <w:noProof/>
                <w:webHidden/>
              </w:rPr>
              <w:fldChar w:fldCharType="separate"/>
            </w:r>
            <w:r>
              <w:rPr>
                <w:noProof/>
                <w:webHidden/>
              </w:rPr>
              <w:t>12</w:t>
            </w:r>
            <w:r>
              <w:rPr>
                <w:noProof/>
                <w:webHidden/>
              </w:rPr>
              <w:fldChar w:fldCharType="end"/>
            </w:r>
          </w:hyperlink>
        </w:p>
        <w:p w:rsidR="007B3000" w:rsidRDefault="007B3000" w:rsidP="007B3000">
          <w:pPr>
            <w:pStyle w:val="Inhopg2"/>
            <w:tabs>
              <w:tab w:val="right" w:leader="dot" w:pos="9628"/>
            </w:tabs>
            <w:rPr>
              <w:rFonts w:asciiTheme="minorHAnsi" w:eastAsiaTheme="minorEastAsia" w:hAnsiTheme="minorHAnsi" w:cstheme="minorBidi"/>
              <w:noProof/>
              <w:sz w:val="22"/>
              <w:szCs w:val="22"/>
            </w:rPr>
          </w:pPr>
          <w:hyperlink w:anchor="_Toc525286630" w:history="1">
            <w:r w:rsidRPr="00B32DE9">
              <w:rPr>
                <w:rStyle w:val="Hyperlink"/>
                <w:noProof/>
                <w:lang w:val="nl-BE"/>
              </w:rPr>
              <w:t>Klachtenprocedure</w:t>
            </w:r>
            <w:r>
              <w:rPr>
                <w:noProof/>
                <w:webHidden/>
              </w:rPr>
              <w:tab/>
            </w:r>
            <w:r>
              <w:rPr>
                <w:noProof/>
                <w:webHidden/>
              </w:rPr>
              <w:fldChar w:fldCharType="begin"/>
            </w:r>
            <w:r>
              <w:rPr>
                <w:noProof/>
                <w:webHidden/>
              </w:rPr>
              <w:instrText xml:space="preserve"> PAGEREF _Toc525286630 \h </w:instrText>
            </w:r>
            <w:r>
              <w:rPr>
                <w:noProof/>
                <w:webHidden/>
              </w:rPr>
            </w:r>
            <w:r>
              <w:rPr>
                <w:noProof/>
                <w:webHidden/>
              </w:rPr>
              <w:fldChar w:fldCharType="separate"/>
            </w:r>
            <w:r>
              <w:rPr>
                <w:noProof/>
                <w:webHidden/>
              </w:rPr>
              <w:t>13</w:t>
            </w:r>
            <w:r>
              <w:rPr>
                <w:noProof/>
                <w:webHidden/>
              </w:rPr>
              <w:fldChar w:fldCharType="end"/>
            </w:r>
          </w:hyperlink>
        </w:p>
        <w:p w:rsidR="007B3000" w:rsidRDefault="007B3000" w:rsidP="007B3000">
          <w:pPr>
            <w:pStyle w:val="Inhopg3"/>
            <w:tabs>
              <w:tab w:val="right" w:leader="dot" w:pos="9628"/>
            </w:tabs>
            <w:rPr>
              <w:rFonts w:asciiTheme="minorHAnsi" w:eastAsiaTheme="minorEastAsia" w:hAnsiTheme="minorHAnsi" w:cstheme="minorBidi"/>
              <w:noProof/>
              <w:sz w:val="22"/>
              <w:szCs w:val="22"/>
            </w:rPr>
          </w:pPr>
          <w:hyperlink w:anchor="_Toc525286631" w:history="1">
            <w:r w:rsidRPr="00B32DE9">
              <w:rPr>
                <w:rStyle w:val="Hyperlink"/>
                <w:noProof/>
                <w:lang w:val="nl-BE"/>
              </w:rPr>
              <w:t>Waar kan een gezin terecht met een klacht?</w:t>
            </w:r>
            <w:r>
              <w:rPr>
                <w:noProof/>
                <w:webHidden/>
              </w:rPr>
              <w:tab/>
            </w:r>
            <w:r>
              <w:rPr>
                <w:noProof/>
                <w:webHidden/>
              </w:rPr>
              <w:fldChar w:fldCharType="begin"/>
            </w:r>
            <w:r>
              <w:rPr>
                <w:noProof/>
                <w:webHidden/>
              </w:rPr>
              <w:instrText xml:space="preserve"> PAGEREF _Toc525286631 \h </w:instrText>
            </w:r>
            <w:r>
              <w:rPr>
                <w:noProof/>
                <w:webHidden/>
              </w:rPr>
            </w:r>
            <w:r>
              <w:rPr>
                <w:noProof/>
                <w:webHidden/>
              </w:rPr>
              <w:fldChar w:fldCharType="separate"/>
            </w:r>
            <w:r>
              <w:rPr>
                <w:noProof/>
                <w:webHidden/>
              </w:rPr>
              <w:t>13</w:t>
            </w:r>
            <w:r>
              <w:rPr>
                <w:noProof/>
                <w:webHidden/>
              </w:rPr>
              <w:fldChar w:fldCharType="end"/>
            </w:r>
          </w:hyperlink>
        </w:p>
        <w:p w:rsidR="007B3000" w:rsidRDefault="007B3000" w:rsidP="007B3000">
          <w:pPr>
            <w:pStyle w:val="Inhopg1"/>
            <w:tabs>
              <w:tab w:val="right" w:leader="dot" w:pos="9628"/>
            </w:tabs>
            <w:rPr>
              <w:rFonts w:asciiTheme="minorHAnsi" w:eastAsiaTheme="minorEastAsia" w:hAnsiTheme="minorHAnsi" w:cstheme="minorBidi"/>
              <w:noProof/>
              <w:sz w:val="22"/>
              <w:szCs w:val="22"/>
            </w:rPr>
          </w:pPr>
          <w:hyperlink w:anchor="_Toc525286632" w:history="1">
            <w:r w:rsidRPr="00B32DE9">
              <w:rPr>
                <w:rStyle w:val="Hyperlink"/>
                <w:noProof/>
                <w:lang w:val="en-US"/>
              </w:rPr>
              <w:t>BINC</w:t>
            </w:r>
            <w:r>
              <w:rPr>
                <w:noProof/>
                <w:webHidden/>
              </w:rPr>
              <w:tab/>
            </w:r>
            <w:r>
              <w:rPr>
                <w:noProof/>
                <w:webHidden/>
              </w:rPr>
              <w:fldChar w:fldCharType="begin"/>
            </w:r>
            <w:r>
              <w:rPr>
                <w:noProof/>
                <w:webHidden/>
              </w:rPr>
              <w:instrText xml:space="preserve"> PAGEREF _Toc525286632 \h </w:instrText>
            </w:r>
            <w:r>
              <w:rPr>
                <w:noProof/>
                <w:webHidden/>
              </w:rPr>
            </w:r>
            <w:r>
              <w:rPr>
                <w:noProof/>
                <w:webHidden/>
              </w:rPr>
              <w:fldChar w:fldCharType="separate"/>
            </w:r>
            <w:r>
              <w:rPr>
                <w:noProof/>
                <w:webHidden/>
              </w:rPr>
              <w:t>14</w:t>
            </w:r>
            <w:r>
              <w:rPr>
                <w:noProof/>
                <w:webHidden/>
              </w:rPr>
              <w:fldChar w:fldCharType="end"/>
            </w:r>
          </w:hyperlink>
        </w:p>
        <w:p w:rsidR="007B3000" w:rsidRDefault="007B3000" w:rsidP="007B3000">
          <w:pPr>
            <w:pStyle w:val="Inhopg1"/>
            <w:tabs>
              <w:tab w:val="right" w:leader="dot" w:pos="9628"/>
            </w:tabs>
            <w:rPr>
              <w:rFonts w:asciiTheme="minorHAnsi" w:eastAsiaTheme="minorEastAsia" w:hAnsiTheme="minorHAnsi" w:cstheme="minorBidi"/>
              <w:noProof/>
              <w:sz w:val="22"/>
              <w:szCs w:val="22"/>
            </w:rPr>
          </w:pPr>
          <w:hyperlink w:anchor="_Toc525286633" w:history="1">
            <w:r w:rsidRPr="00B32DE9">
              <w:rPr>
                <w:rStyle w:val="Hyperlink"/>
                <w:noProof/>
                <w:lang w:val="nl-BE"/>
              </w:rPr>
              <w:t>Financiële afspraken</w:t>
            </w:r>
            <w:r>
              <w:rPr>
                <w:noProof/>
                <w:webHidden/>
              </w:rPr>
              <w:tab/>
            </w:r>
            <w:r>
              <w:rPr>
                <w:noProof/>
                <w:webHidden/>
              </w:rPr>
              <w:fldChar w:fldCharType="begin"/>
            </w:r>
            <w:r>
              <w:rPr>
                <w:noProof/>
                <w:webHidden/>
              </w:rPr>
              <w:instrText xml:space="preserve"> PAGEREF _Toc525286633 \h </w:instrText>
            </w:r>
            <w:r>
              <w:rPr>
                <w:noProof/>
                <w:webHidden/>
              </w:rPr>
            </w:r>
            <w:r>
              <w:rPr>
                <w:noProof/>
                <w:webHidden/>
              </w:rPr>
              <w:fldChar w:fldCharType="separate"/>
            </w:r>
            <w:r>
              <w:rPr>
                <w:noProof/>
                <w:webHidden/>
              </w:rPr>
              <w:t>14</w:t>
            </w:r>
            <w:r>
              <w:rPr>
                <w:noProof/>
                <w:webHidden/>
              </w:rPr>
              <w:fldChar w:fldCharType="end"/>
            </w:r>
          </w:hyperlink>
        </w:p>
        <w:p w:rsidR="007B3000" w:rsidRDefault="007B3000" w:rsidP="007B3000">
          <w:pPr>
            <w:pStyle w:val="Inhopg2"/>
            <w:tabs>
              <w:tab w:val="right" w:leader="dot" w:pos="9628"/>
            </w:tabs>
            <w:rPr>
              <w:rFonts w:asciiTheme="minorHAnsi" w:eastAsiaTheme="minorEastAsia" w:hAnsiTheme="minorHAnsi" w:cstheme="minorBidi"/>
              <w:noProof/>
              <w:sz w:val="22"/>
              <w:szCs w:val="22"/>
            </w:rPr>
          </w:pPr>
          <w:hyperlink w:anchor="_Toc525286634" w:history="1">
            <w:r w:rsidRPr="00B32DE9">
              <w:rPr>
                <w:rStyle w:val="Hyperlink"/>
                <w:noProof/>
                <w:lang w:val="nl-BE"/>
              </w:rPr>
              <w:t>Thuisbegeleiding en Crisishulp aan Huis</w:t>
            </w:r>
            <w:r>
              <w:rPr>
                <w:noProof/>
                <w:webHidden/>
              </w:rPr>
              <w:tab/>
            </w:r>
            <w:r>
              <w:rPr>
                <w:noProof/>
                <w:webHidden/>
              </w:rPr>
              <w:fldChar w:fldCharType="begin"/>
            </w:r>
            <w:r>
              <w:rPr>
                <w:noProof/>
                <w:webHidden/>
              </w:rPr>
              <w:instrText xml:space="preserve"> PAGEREF _Toc525286634 \h </w:instrText>
            </w:r>
            <w:r>
              <w:rPr>
                <w:noProof/>
                <w:webHidden/>
              </w:rPr>
            </w:r>
            <w:r>
              <w:rPr>
                <w:noProof/>
                <w:webHidden/>
              </w:rPr>
              <w:fldChar w:fldCharType="separate"/>
            </w:r>
            <w:r>
              <w:rPr>
                <w:noProof/>
                <w:webHidden/>
              </w:rPr>
              <w:t>14</w:t>
            </w:r>
            <w:r>
              <w:rPr>
                <w:noProof/>
                <w:webHidden/>
              </w:rPr>
              <w:fldChar w:fldCharType="end"/>
            </w:r>
          </w:hyperlink>
        </w:p>
        <w:p w:rsidR="007B3000" w:rsidRDefault="007B3000" w:rsidP="007B3000">
          <w:pPr>
            <w:pStyle w:val="Inhopg1"/>
            <w:tabs>
              <w:tab w:val="right" w:leader="dot" w:pos="9628"/>
            </w:tabs>
            <w:rPr>
              <w:rFonts w:asciiTheme="minorHAnsi" w:eastAsiaTheme="minorEastAsia" w:hAnsiTheme="minorHAnsi" w:cstheme="minorBidi"/>
              <w:noProof/>
              <w:sz w:val="22"/>
              <w:szCs w:val="22"/>
            </w:rPr>
          </w:pPr>
          <w:hyperlink w:anchor="_Toc525286635" w:history="1">
            <w:r w:rsidRPr="00B32DE9">
              <w:rPr>
                <w:rStyle w:val="Hyperlink"/>
                <w:noProof/>
                <w:lang w:val="nl-BE"/>
              </w:rPr>
              <w:t>Privacy policy</w:t>
            </w:r>
            <w:r>
              <w:rPr>
                <w:noProof/>
                <w:webHidden/>
              </w:rPr>
              <w:tab/>
            </w:r>
            <w:r>
              <w:rPr>
                <w:noProof/>
                <w:webHidden/>
              </w:rPr>
              <w:fldChar w:fldCharType="begin"/>
            </w:r>
            <w:r>
              <w:rPr>
                <w:noProof/>
                <w:webHidden/>
              </w:rPr>
              <w:instrText xml:space="preserve"> PAGEREF _Toc525286635 \h </w:instrText>
            </w:r>
            <w:r>
              <w:rPr>
                <w:noProof/>
                <w:webHidden/>
              </w:rPr>
            </w:r>
            <w:r>
              <w:rPr>
                <w:noProof/>
                <w:webHidden/>
              </w:rPr>
              <w:fldChar w:fldCharType="separate"/>
            </w:r>
            <w:r>
              <w:rPr>
                <w:noProof/>
                <w:webHidden/>
              </w:rPr>
              <w:t>15</w:t>
            </w:r>
            <w:r>
              <w:rPr>
                <w:noProof/>
                <w:webHidden/>
              </w:rPr>
              <w:fldChar w:fldCharType="end"/>
            </w:r>
          </w:hyperlink>
        </w:p>
        <w:p w:rsidR="007B3000" w:rsidRDefault="007B3000" w:rsidP="007B3000">
          <w:pPr>
            <w:pStyle w:val="Inhopg2"/>
            <w:tabs>
              <w:tab w:val="right" w:leader="dot" w:pos="9628"/>
            </w:tabs>
            <w:rPr>
              <w:rFonts w:asciiTheme="minorHAnsi" w:eastAsiaTheme="minorEastAsia" w:hAnsiTheme="minorHAnsi" w:cstheme="minorBidi"/>
              <w:noProof/>
              <w:sz w:val="22"/>
              <w:szCs w:val="22"/>
            </w:rPr>
          </w:pPr>
          <w:hyperlink w:anchor="_Toc525286636" w:history="1">
            <w:r w:rsidRPr="00B32DE9">
              <w:rPr>
                <w:rStyle w:val="Hyperlink"/>
                <w:noProof/>
              </w:rPr>
              <w:t>Wat zijn persoonsgegevens?</w:t>
            </w:r>
            <w:r>
              <w:rPr>
                <w:noProof/>
                <w:webHidden/>
              </w:rPr>
              <w:tab/>
            </w:r>
            <w:r>
              <w:rPr>
                <w:noProof/>
                <w:webHidden/>
              </w:rPr>
              <w:fldChar w:fldCharType="begin"/>
            </w:r>
            <w:r>
              <w:rPr>
                <w:noProof/>
                <w:webHidden/>
              </w:rPr>
              <w:instrText xml:space="preserve"> PAGEREF _Toc525286636 \h </w:instrText>
            </w:r>
            <w:r>
              <w:rPr>
                <w:noProof/>
                <w:webHidden/>
              </w:rPr>
            </w:r>
            <w:r>
              <w:rPr>
                <w:noProof/>
                <w:webHidden/>
              </w:rPr>
              <w:fldChar w:fldCharType="separate"/>
            </w:r>
            <w:r>
              <w:rPr>
                <w:noProof/>
                <w:webHidden/>
              </w:rPr>
              <w:t>15</w:t>
            </w:r>
            <w:r>
              <w:rPr>
                <w:noProof/>
                <w:webHidden/>
              </w:rPr>
              <w:fldChar w:fldCharType="end"/>
            </w:r>
          </w:hyperlink>
        </w:p>
        <w:p w:rsidR="007B3000" w:rsidRDefault="007B3000" w:rsidP="007B3000">
          <w:pPr>
            <w:pStyle w:val="Inhopg2"/>
            <w:tabs>
              <w:tab w:val="right" w:leader="dot" w:pos="9628"/>
            </w:tabs>
            <w:rPr>
              <w:rFonts w:asciiTheme="minorHAnsi" w:eastAsiaTheme="minorEastAsia" w:hAnsiTheme="minorHAnsi" w:cstheme="minorBidi"/>
              <w:noProof/>
              <w:sz w:val="22"/>
              <w:szCs w:val="22"/>
            </w:rPr>
          </w:pPr>
          <w:hyperlink w:anchor="_Toc525286637" w:history="1">
            <w:r w:rsidRPr="00B32DE9">
              <w:rPr>
                <w:rStyle w:val="Hyperlink"/>
                <w:noProof/>
              </w:rPr>
              <w:t>Welke gegevens worden verzameld en gebruikt, wie heeft toegang?</w:t>
            </w:r>
            <w:r>
              <w:rPr>
                <w:noProof/>
                <w:webHidden/>
              </w:rPr>
              <w:tab/>
            </w:r>
            <w:r>
              <w:rPr>
                <w:noProof/>
                <w:webHidden/>
              </w:rPr>
              <w:fldChar w:fldCharType="begin"/>
            </w:r>
            <w:r>
              <w:rPr>
                <w:noProof/>
                <w:webHidden/>
              </w:rPr>
              <w:instrText xml:space="preserve"> PAGEREF _Toc525286637 \h </w:instrText>
            </w:r>
            <w:r>
              <w:rPr>
                <w:noProof/>
                <w:webHidden/>
              </w:rPr>
            </w:r>
            <w:r>
              <w:rPr>
                <w:noProof/>
                <w:webHidden/>
              </w:rPr>
              <w:fldChar w:fldCharType="separate"/>
            </w:r>
            <w:r>
              <w:rPr>
                <w:noProof/>
                <w:webHidden/>
              </w:rPr>
              <w:t>15</w:t>
            </w:r>
            <w:r>
              <w:rPr>
                <w:noProof/>
                <w:webHidden/>
              </w:rPr>
              <w:fldChar w:fldCharType="end"/>
            </w:r>
          </w:hyperlink>
        </w:p>
        <w:p w:rsidR="007B3000" w:rsidRDefault="007B3000" w:rsidP="007B3000">
          <w:pPr>
            <w:pStyle w:val="Inhopg2"/>
            <w:tabs>
              <w:tab w:val="right" w:leader="dot" w:pos="9628"/>
            </w:tabs>
            <w:rPr>
              <w:rFonts w:asciiTheme="minorHAnsi" w:eastAsiaTheme="minorEastAsia" w:hAnsiTheme="minorHAnsi" w:cstheme="minorBidi"/>
              <w:noProof/>
              <w:sz w:val="22"/>
              <w:szCs w:val="22"/>
            </w:rPr>
          </w:pPr>
          <w:hyperlink w:anchor="_Toc525286638" w:history="1">
            <w:r w:rsidRPr="00B32DE9">
              <w:rPr>
                <w:rStyle w:val="Hyperlink"/>
                <w:noProof/>
                <w:lang w:val="nl-BE"/>
              </w:rPr>
              <w:t>Welke gegevens gaan naar de derden?</w:t>
            </w:r>
            <w:r>
              <w:rPr>
                <w:noProof/>
                <w:webHidden/>
              </w:rPr>
              <w:tab/>
            </w:r>
            <w:r>
              <w:rPr>
                <w:noProof/>
                <w:webHidden/>
              </w:rPr>
              <w:fldChar w:fldCharType="begin"/>
            </w:r>
            <w:r>
              <w:rPr>
                <w:noProof/>
                <w:webHidden/>
              </w:rPr>
              <w:instrText xml:space="preserve"> PAGEREF _Toc525286638 \h </w:instrText>
            </w:r>
            <w:r>
              <w:rPr>
                <w:noProof/>
                <w:webHidden/>
              </w:rPr>
            </w:r>
            <w:r>
              <w:rPr>
                <w:noProof/>
                <w:webHidden/>
              </w:rPr>
              <w:fldChar w:fldCharType="separate"/>
            </w:r>
            <w:r>
              <w:rPr>
                <w:noProof/>
                <w:webHidden/>
              </w:rPr>
              <w:t>16</w:t>
            </w:r>
            <w:r>
              <w:rPr>
                <w:noProof/>
                <w:webHidden/>
              </w:rPr>
              <w:fldChar w:fldCharType="end"/>
            </w:r>
          </w:hyperlink>
        </w:p>
        <w:p w:rsidR="007B3000" w:rsidRDefault="007B3000" w:rsidP="007B3000">
          <w:pPr>
            <w:pStyle w:val="Inhopg2"/>
            <w:tabs>
              <w:tab w:val="right" w:leader="dot" w:pos="9628"/>
            </w:tabs>
            <w:rPr>
              <w:rFonts w:asciiTheme="minorHAnsi" w:eastAsiaTheme="minorEastAsia" w:hAnsiTheme="minorHAnsi" w:cstheme="minorBidi"/>
              <w:noProof/>
              <w:sz w:val="22"/>
              <w:szCs w:val="22"/>
            </w:rPr>
          </w:pPr>
          <w:hyperlink w:anchor="_Toc525286639" w:history="1">
            <w:r w:rsidRPr="00B32DE9">
              <w:rPr>
                <w:rStyle w:val="Hyperlink"/>
                <w:noProof/>
              </w:rPr>
              <w:t>Veiligheid en vertrouwelijkheid</w:t>
            </w:r>
            <w:r>
              <w:rPr>
                <w:noProof/>
                <w:webHidden/>
              </w:rPr>
              <w:tab/>
            </w:r>
            <w:r>
              <w:rPr>
                <w:noProof/>
                <w:webHidden/>
              </w:rPr>
              <w:fldChar w:fldCharType="begin"/>
            </w:r>
            <w:r>
              <w:rPr>
                <w:noProof/>
                <w:webHidden/>
              </w:rPr>
              <w:instrText xml:space="preserve"> PAGEREF _Toc525286639 \h </w:instrText>
            </w:r>
            <w:r>
              <w:rPr>
                <w:noProof/>
                <w:webHidden/>
              </w:rPr>
            </w:r>
            <w:r>
              <w:rPr>
                <w:noProof/>
                <w:webHidden/>
              </w:rPr>
              <w:fldChar w:fldCharType="separate"/>
            </w:r>
            <w:r>
              <w:rPr>
                <w:noProof/>
                <w:webHidden/>
              </w:rPr>
              <w:t>17</w:t>
            </w:r>
            <w:r>
              <w:rPr>
                <w:noProof/>
                <w:webHidden/>
              </w:rPr>
              <w:fldChar w:fldCharType="end"/>
            </w:r>
          </w:hyperlink>
        </w:p>
        <w:p w:rsidR="007B3000" w:rsidRDefault="007B3000" w:rsidP="007B3000">
          <w:pPr>
            <w:pStyle w:val="Inhopg2"/>
            <w:tabs>
              <w:tab w:val="right" w:leader="dot" w:pos="9628"/>
            </w:tabs>
            <w:rPr>
              <w:rFonts w:asciiTheme="minorHAnsi" w:eastAsiaTheme="minorEastAsia" w:hAnsiTheme="minorHAnsi" w:cstheme="minorBidi"/>
              <w:noProof/>
              <w:sz w:val="22"/>
              <w:szCs w:val="22"/>
            </w:rPr>
          </w:pPr>
          <w:hyperlink w:anchor="_Toc525286640" w:history="1">
            <w:r w:rsidRPr="00B32DE9">
              <w:rPr>
                <w:rStyle w:val="Hyperlink"/>
                <w:noProof/>
                <w:lang w:val="nl-BE"/>
              </w:rPr>
              <w:t>Hoe lang worden mijn gegevens bewaard?</w:t>
            </w:r>
            <w:r>
              <w:rPr>
                <w:noProof/>
                <w:webHidden/>
              </w:rPr>
              <w:tab/>
            </w:r>
            <w:r>
              <w:rPr>
                <w:noProof/>
                <w:webHidden/>
              </w:rPr>
              <w:fldChar w:fldCharType="begin"/>
            </w:r>
            <w:r>
              <w:rPr>
                <w:noProof/>
                <w:webHidden/>
              </w:rPr>
              <w:instrText xml:space="preserve"> PAGEREF _Toc525286640 \h </w:instrText>
            </w:r>
            <w:r>
              <w:rPr>
                <w:noProof/>
                <w:webHidden/>
              </w:rPr>
            </w:r>
            <w:r>
              <w:rPr>
                <w:noProof/>
                <w:webHidden/>
              </w:rPr>
              <w:fldChar w:fldCharType="separate"/>
            </w:r>
            <w:r>
              <w:rPr>
                <w:noProof/>
                <w:webHidden/>
              </w:rPr>
              <w:t>17</w:t>
            </w:r>
            <w:r>
              <w:rPr>
                <w:noProof/>
                <w:webHidden/>
              </w:rPr>
              <w:fldChar w:fldCharType="end"/>
            </w:r>
          </w:hyperlink>
        </w:p>
        <w:p w:rsidR="007B3000" w:rsidRDefault="007B3000" w:rsidP="007B3000">
          <w:pPr>
            <w:pStyle w:val="Inhopg2"/>
            <w:tabs>
              <w:tab w:val="right" w:leader="dot" w:pos="9628"/>
            </w:tabs>
            <w:rPr>
              <w:rFonts w:asciiTheme="minorHAnsi" w:eastAsiaTheme="minorEastAsia" w:hAnsiTheme="minorHAnsi" w:cstheme="minorBidi"/>
              <w:noProof/>
              <w:sz w:val="22"/>
              <w:szCs w:val="22"/>
            </w:rPr>
          </w:pPr>
          <w:hyperlink w:anchor="_Toc525286641" w:history="1">
            <w:r w:rsidRPr="00B32DE9">
              <w:rPr>
                <w:rStyle w:val="Hyperlink"/>
                <w:noProof/>
                <w:lang w:val="nl-BE"/>
              </w:rPr>
              <w:t>Wat zijn mijn rechten?</w:t>
            </w:r>
            <w:r>
              <w:rPr>
                <w:noProof/>
                <w:webHidden/>
              </w:rPr>
              <w:tab/>
            </w:r>
            <w:r>
              <w:rPr>
                <w:noProof/>
                <w:webHidden/>
              </w:rPr>
              <w:fldChar w:fldCharType="begin"/>
            </w:r>
            <w:r>
              <w:rPr>
                <w:noProof/>
                <w:webHidden/>
              </w:rPr>
              <w:instrText xml:space="preserve"> PAGEREF _Toc525286641 \h </w:instrText>
            </w:r>
            <w:r>
              <w:rPr>
                <w:noProof/>
                <w:webHidden/>
              </w:rPr>
            </w:r>
            <w:r>
              <w:rPr>
                <w:noProof/>
                <w:webHidden/>
              </w:rPr>
              <w:fldChar w:fldCharType="separate"/>
            </w:r>
            <w:r>
              <w:rPr>
                <w:noProof/>
                <w:webHidden/>
              </w:rPr>
              <w:t>17</w:t>
            </w:r>
            <w:r>
              <w:rPr>
                <w:noProof/>
                <w:webHidden/>
              </w:rPr>
              <w:fldChar w:fldCharType="end"/>
            </w:r>
          </w:hyperlink>
        </w:p>
        <w:p w:rsidR="007B3000" w:rsidRDefault="007B3000" w:rsidP="007B3000">
          <w:pPr>
            <w:pStyle w:val="Inhopg1"/>
            <w:tabs>
              <w:tab w:val="right" w:leader="dot" w:pos="9628"/>
            </w:tabs>
            <w:rPr>
              <w:rFonts w:asciiTheme="minorHAnsi" w:eastAsiaTheme="minorEastAsia" w:hAnsiTheme="minorHAnsi" w:cstheme="minorBidi"/>
              <w:noProof/>
              <w:sz w:val="22"/>
              <w:szCs w:val="22"/>
            </w:rPr>
          </w:pPr>
          <w:hyperlink w:anchor="_Toc525286642" w:history="1">
            <w:r w:rsidRPr="00B32DE9">
              <w:rPr>
                <w:rStyle w:val="Hyperlink"/>
                <w:noProof/>
                <w:lang w:val="nl-BE"/>
              </w:rPr>
              <w:t>Verhaal in woord en beeld</w:t>
            </w:r>
            <w:r>
              <w:rPr>
                <w:noProof/>
                <w:webHidden/>
              </w:rPr>
              <w:tab/>
            </w:r>
            <w:r>
              <w:rPr>
                <w:noProof/>
                <w:webHidden/>
              </w:rPr>
              <w:fldChar w:fldCharType="begin"/>
            </w:r>
            <w:r>
              <w:rPr>
                <w:noProof/>
                <w:webHidden/>
              </w:rPr>
              <w:instrText xml:space="preserve"> PAGEREF _Toc525286642 \h </w:instrText>
            </w:r>
            <w:r>
              <w:rPr>
                <w:noProof/>
                <w:webHidden/>
              </w:rPr>
            </w:r>
            <w:r>
              <w:rPr>
                <w:noProof/>
                <w:webHidden/>
              </w:rPr>
              <w:fldChar w:fldCharType="separate"/>
            </w:r>
            <w:r>
              <w:rPr>
                <w:noProof/>
                <w:webHidden/>
              </w:rPr>
              <w:t>18</w:t>
            </w:r>
            <w:r>
              <w:rPr>
                <w:noProof/>
                <w:webHidden/>
              </w:rPr>
              <w:fldChar w:fldCharType="end"/>
            </w:r>
          </w:hyperlink>
        </w:p>
        <w:p w:rsidR="007B3000" w:rsidRDefault="007B3000" w:rsidP="007B3000">
          <w:pPr>
            <w:rPr>
              <w:b/>
              <w:bCs/>
            </w:rPr>
          </w:pPr>
          <w:r>
            <w:rPr>
              <w:b/>
              <w:bCs/>
            </w:rPr>
            <w:fldChar w:fldCharType="end"/>
          </w:r>
        </w:p>
      </w:sdtContent>
    </w:sdt>
    <w:p w:rsidR="007B3000" w:rsidRPr="003869E9" w:rsidRDefault="007B3000" w:rsidP="007B3000">
      <w:r>
        <w:rPr>
          <w:lang w:val="nl-BE"/>
        </w:rPr>
        <w:br w:type="page"/>
      </w:r>
    </w:p>
    <w:p w:rsidR="007B3000" w:rsidRDefault="007B3000" w:rsidP="001D644D">
      <w:pPr>
        <w:pStyle w:val="Kop1"/>
        <w:numPr>
          <w:ilvl w:val="0"/>
          <w:numId w:val="0"/>
        </w:numPr>
        <w:ind w:left="432" w:hanging="432"/>
        <w:rPr>
          <w:lang w:val="nl-BE"/>
        </w:rPr>
      </w:pPr>
    </w:p>
    <w:p w:rsidR="001D644D" w:rsidRDefault="001D644D" w:rsidP="001D644D">
      <w:pPr>
        <w:pStyle w:val="Kop1"/>
        <w:numPr>
          <w:ilvl w:val="0"/>
          <w:numId w:val="0"/>
        </w:numPr>
        <w:ind w:left="432" w:hanging="432"/>
        <w:rPr>
          <w:lang w:val="nl-BE"/>
        </w:rPr>
      </w:pPr>
      <w:r>
        <w:rPr>
          <w:lang w:val="nl-BE"/>
        </w:rPr>
        <w:t>Over vzw Sporen</w:t>
      </w:r>
      <w:bookmarkEnd w:id="4"/>
    </w:p>
    <w:p w:rsidR="001D644D" w:rsidRPr="001D644D" w:rsidRDefault="001D644D" w:rsidP="001D644D">
      <w:pPr>
        <w:rPr>
          <w:lang w:val="nl-BE"/>
        </w:rPr>
      </w:pPr>
      <w:r w:rsidRPr="001D644D">
        <w:rPr>
          <w:lang w:val="nl-BE"/>
        </w:rPr>
        <w:t>Vzw Sporen is een organisatie in de jeugdhulp die gezinnen ondersteunt die zich in een complexe leefsituatie bevinden. Ons aanbod is divers: van contextbegeleiding en crisishulp tot flexibele leefgroepen, alternatieve dagbesteding, oudergroepen geweldloos verzet, familieberaden en begeleiding bij zelfstandig wonen. Telkens op maat van de kinderen of jongeren en hun gezin.</w:t>
      </w:r>
    </w:p>
    <w:p w:rsidR="001D644D" w:rsidRDefault="001D644D" w:rsidP="001D644D">
      <w:pPr>
        <w:rPr>
          <w:lang w:val="nl-BE"/>
        </w:rPr>
      </w:pPr>
      <w:r w:rsidRPr="001D644D">
        <w:rPr>
          <w:lang w:val="nl-BE"/>
        </w:rPr>
        <w:t>Vzw Sporen is vooral actief in de regio’s Leuven, Halle-Vilvoorde en Brussel. De vzw bestaat sinds 1964, is erkend door de Vlaamse Gemeenschap en biedt jaarlijks opvang en begeleiding aan ruim 250 kwetsbare kinderen, jongeren en hun gezin.</w:t>
      </w:r>
    </w:p>
    <w:p w:rsidR="001D644D" w:rsidRDefault="001D644D" w:rsidP="001D644D">
      <w:pPr>
        <w:pStyle w:val="Kop2"/>
        <w:numPr>
          <w:ilvl w:val="0"/>
          <w:numId w:val="0"/>
        </w:numPr>
        <w:ind w:left="576" w:hanging="576"/>
        <w:rPr>
          <w:lang w:val="nl-BE"/>
        </w:rPr>
      </w:pPr>
      <w:bookmarkStart w:id="5" w:name="_Toc525286621"/>
      <w:r>
        <w:rPr>
          <w:lang w:val="nl-BE"/>
        </w:rPr>
        <w:t>Visie</w:t>
      </w:r>
      <w:bookmarkEnd w:id="5"/>
    </w:p>
    <w:p w:rsidR="001D644D" w:rsidRPr="001D644D" w:rsidRDefault="001D644D" w:rsidP="001D644D">
      <w:pPr>
        <w:rPr>
          <w:lang w:val="nl-BE"/>
        </w:rPr>
      </w:pPr>
      <w:r w:rsidRPr="001D644D">
        <w:rPr>
          <w:lang w:val="nl-BE"/>
        </w:rPr>
        <w:t>In partnerschap met ouders, kinderen, jongeren en hun families willen we op zoek gaan naar manieren om kinderen en jongeren goed en veilig te laten opgroeien, zoveel mogelijk in hun eigen omgeving.</w:t>
      </w:r>
    </w:p>
    <w:p w:rsidR="001D644D" w:rsidRPr="001D644D" w:rsidRDefault="001D644D" w:rsidP="001D644D">
      <w:pPr>
        <w:rPr>
          <w:lang w:val="nl-BE"/>
        </w:rPr>
      </w:pPr>
      <w:r w:rsidRPr="001D644D">
        <w:rPr>
          <w:lang w:val="nl-BE"/>
        </w:rPr>
        <w:t>Samen richten we ons op de krachten en hulpbronnen (“Wat loopt er nu al goed?”)  in gezinnen en hun omgeving, om te werken aan de zorgen of problemen.</w:t>
      </w:r>
    </w:p>
    <w:p w:rsidR="001D644D" w:rsidRPr="001D644D" w:rsidRDefault="001D644D" w:rsidP="001D644D">
      <w:pPr>
        <w:rPr>
          <w:lang w:val="nl-BE"/>
        </w:rPr>
      </w:pPr>
      <w:r w:rsidRPr="001D644D">
        <w:rPr>
          <w:lang w:val="nl-BE"/>
        </w:rPr>
        <w:t>We behouden onze focus op het welbevinden of de veiligheid van kinderen en luisteren actief naar hun stem.</w:t>
      </w:r>
    </w:p>
    <w:p w:rsidR="001D644D" w:rsidRPr="001D644D" w:rsidRDefault="001D644D" w:rsidP="001D644D">
      <w:pPr>
        <w:rPr>
          <w:lang w:val="nl-BE"/>
        </w:rPr>
      </w:pPr>
      <w:r w:rsidRPr="001D644D">
        <w:rPr>
          <w:lang w:val="nl-BE"/>
        </w:rPr>
        <w:t>Samen met andere volwassenen die betrokken zijn op de jongeren en ondersteunend zijn naar de ouders (oma, nonkel, tante, buur, …) maken we een plan zodat de doelen, stapje per stapje, kunnen worden bereikt (“wat moet er gebeuren?”). Deze mensen vormen samen de ‘experten’ van het gezin. Wanneer het voor iedereen (ouders, jongere, kind, consulent, aanmelder, …) ‘goed genoeg’ is, stopt onze begeleiding en gaat het gezin samen met de mensen rondom hen verder.</w:t>
      </w:r>
    </w:p>
    <w:p w:rsidR="001D1B0A" w:rsidRDefault="001D644D" w:rsidP="00A83442">
      <w:pPr>
        <w:rPr>
          <w:lang w:val="nl-BE"/>
        </w:rPr>
      </w:pPr>
      <w:r w:rsidRPr="001D644D">
        <w:rPr>
          <w:lang w:val="nl-BE"/>
        </w:rPr>
        <w:t xml:space="preserve">Op onze websites: </w:t>
      </w:r>
      <w:hyperlink r:id="rId10" w:history="1">
        <w:r w:rsidRPr="00877667">
          <w:rPr>
            <w:rStyle w:val="Hyperlink"/>
            <w:lang w:val="nl-BE"/>
          </w:rPr>
          <w:t>www.opgroeieninveiligheid.be</w:t>
        </w:r>
      </w:hyperlink>
      <w:r>
        <w:rPr>
          <w:lang w:val="nl-BE"/>
        </w:rPr>
        <w:t xml:space="preserve"> </w:t>
      </w:r>
      <w:r w:rsidRPr="001D644D">
        <w:rPr>
          <w:lang w:val="nl-BE"/>
        </w:rPr>
        <w:t xml:space="preserve">en </w:t>
      </w:r>
      <w:hyperlink r:id="rId11" w:history="1">
        <w:r w:rsidRPr="00877667">
          <w:rPr>
            <w:rStyle w:val="Hyperlink"/>
            <w:lang w:val="nl-BE"/>
          </w:rPr>
          <w:t>www.sporen.be</w:t>
        </w:r>
      </w:hyperlink>
      <w:r>
        <w:rPr>
          <w:lang w:val="nl-BE"/>
        </w:rPr>
        <w:t xml:space="preserve"> </w:t>
      </w:r>
      <w:r w:rsidRPr="001D644D">
        <w:rPr>
          <w:lang w:val="nl-BE"/>
        </w:rPr>
        <w:t>vind je meer uitleg over onze manier van werken.</w:t>
      </w:r>
    </w:p>
    <w:p w:rsidR="00A83442" w:rsidRDefault="001D644D" w:rsidP="001D644D">
      <w:pPr>
        <w:pStyle w:val="Kop2"/>
        <w:numPr>
          <w:ilvl w:val="0"/>
          <w:numId w:val="0"/>
        </w:numPr>
        <w:ind w:left="576" w:hanging="576"/>
        <w:rPr>
          <w:lang w:val="nl-BE"/>
        </w:rPr>
      </w:pPr>
      <w:bookmarkStart w:id="6" w:name="_Toc525286622"/>
      <w:r>
        <w:rPr>
          <w:lang w:val="nl-BE"/>
        </w:rPr>
        <w:t>Werking</w:t>
      </w:r>
      <w:bookmarkEnd w:id="6"/>
    </w:p>
    <w:p w:rsidR="00EC04AC" w:rsidRPr="00160377" w:rsidRDefault="00EC04AC" w:rsidP="00EC04AC">
      <w:pPr>
        <w:rPr>
          <w:b/>
          <w:u w:val="single"/>
        </w:rPr>
      </w:pPr>
      <w:r w:rsidRPr="00160377">
        <w:rPr>
          <w:b/>
          <w:u w:val="single"/>
        </w:rPr>
        <w:t>Wat biedt de thuisbegeleidingsdienst?</w:t>
      </w:r>
    </w:p>
    <w:p w:rsidR="00EC04AC" w:rsidRPr="00EC04AC" w:rsidRDefault="00EC04AC" w:rsidP="00EC04AC">
      <w:pPr>
        <w:rPr>
          <w:lang w:val="nl-BE"/>
        </w:rPr>
      </w:pPr>
      <w:r w:rsidRPr="00EC04AC">
        <w:rPr>
          <w:lang w:val="nl-BE"/>
        </w:rPr>
        <w:t xml:space="preserve">Onze dienst kan worden ingeschakeld wanneer je hulp nodig hebt in de opvoeding. Een begeleider komt wekelijks langs op momenten die voor jullie passen. De begeleider gaat samen met jou, je gezin en andere mensen (familie, vrienden, buren, </w:t>
      </w:r>
      <w:proofErr w:type="spellStart"/>
      <w:r w:rsidRPr="00EC04AC">
        <w:rPr>
          <w:lang w:val="nl-BE"/>
        </w:rPr>
        <w:t>etc</w:t>
      </w:r>
      <w:proofErr w:type="spellEnd"/>
      <w:r w:rsidRPr="00EC04AC">
        <w:rPr>
          <w:lang w:val="nl-BE"/>
        </w:rPr>
        <w:t xml:space="preserve">) op zoek naar hoe jullie de situatie kunnen verbeteren. Het doel is dat jullie na verloop van tijd met zo weinig mogelijk professionele ondersteuning verder kunnen. De gesprekken vinden plaats bij jullie thuis maar kunnen ook elders doorgaan (vb. op school, bij familie, op een andere dienst, op een neutrale plaats, ...). </w:t>
      </w:r>
    </w:p>
    <w:p w:rsidR="00EC04AC" w:rsidRPr="00EC04AC" w:rsidRDefault="00EC04AC" w:rsidP="00EC04AC">
      <w:pPr>
        <w:rPr>
          <w:lang w:val="nl-BE"/>
        </w:rPr>
      </w:pPr>
      <w:r w:rsidRPr="00EC04AC">
        <w:rPr>
          <w:b/>
          <w:lang w:val="nl-BE"/>
        </w:rPr>
        <w:t>De focus ligt op de opvoedingsrelatie, het welzijn en de veiligheid van de kinderen</w:t>
      </w:r>
      <w:r w:rsidRPr="00EC04AC">
        <w:rPr>
          <w:lang w:val="nl-BE"/>
        </w:rPr>
        <w:t xml:space="preserve">.  </w:t>
      </w:r>
    </w:p>
    <w:p w:rsidR="00EC04AC" w:rsidRPr="00EC04AC" w:rsidRDefault="00EC04AC" w:rsidP="00EC04AC">
      <w:pPr>
        <w:rPr>
          <w:lang w:val="nl-BE"/>
        </w:rPr>
      </w:pPr>
      <w:r w:rsidRPr="00EC04AC">
        <w:rPr>
          <w:lang w:val="nl-BE"/>
        </w:rPr>
        <w:t xml:space="preserve">In elk gezin zijn er </w:t>
      </w:r>
      <w:r w:rsidRPr="00EC04AC">
        <w:rPr>
          <w:b/>
          <w:lang w:val="nl-BE"/>
        </w:rPr>
        <w:t xml:space="preserve">krachten </w:t>
      </w:r>
      <w:r w:rsidRPr="00EC04AC">
        <w:rPr>
          <w:lang w:val="nl-BE"/>
        </w:rPr>
        <w:t xml:space="preserve">en </w:t>
      </w:r>
      <w:r w:rsidRPr="00EC04AC">
        <w:rPr>
          <w:b/>
          <w:lang w:val="nl-BE"/>
        </w:rPr>
        <w:t xml:space="preserve">vaardigheden </w:t>
      </w:r>
      <w:r w:rsidRPr="00EC04AC">
        <w:rPr>
          <w:lang w:val="nl-BE"/>
        </w:rPr>
        <w:t>aanwezig</w:t>
      </w:r>
      <w:r w:rsidRPr="00EC04AC">
        <w:rPr>
          <w:b/>
          <w:lang w:val="nl-BE"/>
        </w:rPr>
        <w:t xml:space="preserve"> </w:t>
      </w:r>
      <w:r w:rsidRPr="00EC04AC">
        <w:rPr>
          <w:lang w:val="nl-BE"/>
        </w:rPr>
        <w:t xml:space="preserve">om het gezin draaiende te houden. We helpen jullie deze te versterken. </w:t>
      </w:r>
    </w:p>
    <w:p w:rsidR="00EC04AC" w:rsidRPr="00EC04AC" w:rsidRDefault="00EC04AC" w:rsidP="00EC04AC">
      <w:pPr>
        <w:rPr>
          <w:lang w:val="nl-BE"/>
        </w:rPr>
      </w:pPr>
      <w:r w:rsidRPr="00EC04AC">
        <w:rPr>
          <w:lang w:val="nl-BE"/>
        </w:rPr>
        <w:t xml:space="preserve">Vzw Sporen baseert zich hoofdzakelijk op volgende modellen: </w:t>
      </w:r>
      <w:proofErr w:type="spellStart"/>
      <w:r w:rsidRPr="00EC04AC">
        <w:rPr>
          <w:lang w:val="nl-BE"/>
        </w:rPr>
        <w:t>Signs</w:t>
      </w:r>
      <w:proofErr w:type="spellEnd"/>
      <w:r w:rsidRPr="00EC04AC">
        <w:rPr>
          <w:lang w:val="nl-BE"/>
        </w:rPr>
        <w:t xml:space="preserve"> of Safety, Partnering </w:t>
      </w:r>
      <w:proofErr w:type="spellStart"/>
      <w:r w:rsidRPr="00EC04AC">
        <w:rPr>
          <w:lang w:val="nl-BE"/>
        </w:rPr>
        <w:t>for</w:t>
      </w:r>
      <w:proofErr w:type="spellEnd"/>
      <w:r w:rsidRPr="00EC04AC">
        <w:rPr>
          <w:lang w:val="nl-BE"/>
        </w:rPr>
        <w:t xml:space="preserve"> Safety, Kid Skills, Waakzame Zorg, </w:t>
      </w:r>
      <w:proofErr w:type="spellStart"/>
      <w:r w:rsidRPr="00EC04AC">
        <w:rPr>
          <w:lang w:val="nl-BE"/>
        </w:rPr>
        <w:t>the</w:t>
      </w:r>
      <w:proofErr w:type="spellEnd"/>
      <w:r w:rsidRPr="00EC04AC">
        <w:rPr>
          <w:lang w:val="nl-BE"/>
        </w:rPr>
        <w:t xml:space="preserve"> </w:t>
      </w:r>
      <w:proofErr w:type="spellStart"/>
      <w:r w:rsidRPr="00EC04AC">
        <w:rPr>
          <w:lang w:val="nl-BE"/>
        </w:rPr>
        <w:t>Resolutions</w:t>
      </w:r>
      <w:proofErr w:type="spellEnd"/>
      <w:r w:rsidRPr="00EC04AC">
        <w:rPr>
          <w:lang w:val="nl-BE"/>
        </w:rPr>
        <w:t xml:space="preserve"> approach. </w:t>
      </w:r>
    </w:p>
    <w:p w:rsidR="00EC04AC" w:rsidRPr="00EC04AC" w:rsidRDefault="00EC04AC" w:rsidP="00EC04AC">
      <w:pPr>
        <w:rPr>
          <w:lang w:val="nl-BE"/>
        </w:rPr>
      </w:pPr>
      <w:r w:rsidRPr="00EC04AC">
        <w:rPr>
          <w:lang w:val="nl-BE"/>
        </w:rPr>
        <w:t xml:space="preserve">Meer info op onze website,  </w:t>
      </w:r>
      <w:hyperlink r:id="rId12" w:history="1">
        <w:r w:rsidRPr="00EC04AC">
          <w:rPr>
            <w:rStyle w:val="Hyperlink"/>
            <w:lang w:val="nl-BE"/>
          </w:rPr>
          <w:t>www.opgroeieninveiligheid.be</w:t>
        </w:r>
      </w:hyperlink>
    </w:p>
    <w:p w:rsidR="00EC04AC" w:rsidRPr="00EC04AC" w:rsidRDefault="00EC04AC" w:rsidP="00EC04AC">
      <w:pPr>
        <w:rPr>
          <w:lang w:val="nl-BE"/>
        </w:rPr>
      </w:pPr>
      <w:r w:rsidRPr="00EC04AC">
        <w:rPr>
          <w:lang w:val="nl-BE"/>
        </w:rPr>
        <w:t>VZW Sporen heeft aanvullend op begeleiding aan huis ook ander aanbod beschikbaar: alternatieve dagbesteding,  een oudergroep rond geweldloos verzet, kortdurende crisisopvang.</w:t>
      </w:r>
    </w:p>
    <w:p w:rsidR="00EC04AC" w:rsidRPr="00160377" w:rsidRDefault="00EC04AC" w:rsidP="00EC04AC">
      <w:pPr>
        <w:rPr>
          <w:b/>
          <w:lang w:val="nl-BE"/>
        </w:rPr>
      </w:pPr>
      <w:r w:rsidRPr="00160377">
        <w:rPr>
          <w:b/>
          <w:u w:val="single"/>
          <w:lang w:val="nl-BE"/>
        </w:rPr>
        <w:t xml:space="preserve">Voor wie? </w:t>
      </w:r>
    </w:p>
    <w:p w:rsidR="00EC04AC" w:rsidRPr="00EC04AC" w:rsidRDefault="00EC04AC" w:rsidP="00EC04AC">
      <w:pPr>
        <w:rPr>
          <w:lang w:val="nl-BE"/>
        </w:rPr>
      </w:pPr>
      <w:r w:rsidRPr="00EC04AC">
        <w:rPr>
          <w:lang w:val="nl-BE"/>
        </w:rPr>
        <w:t xml:space="preserve">Onze dienst situeert zich binnen </w:t>
      </w:r>
      <w:r w:rsidRPr="00EC04AC">
        <w:rPr>
          <w:b/>
          <w:lang w:val="nl-BE"/>
        </w:rPr>
        <w:t>rechtstreeks toegankelijke hulpverlening</w:t>
      </w:r>
      <w:r w:rsidRPr="00EC04AC">
        <w:rPr>
          <w:lang w:val="nl-BE"/>
        </w:rPr>
        <w:t xml:space="preserve">. We werken zowel op vraag van een gezin zelf, als op voorstel van andere hulpverleningsdiensten,  huisarts, CLB enz. </w:t>
      </w:r>
    </w:p>
    <w:p w:rsidR="00EC04AC" w:rsidRPr="00EC04AC" w:rsidRDefault="00EC04AC" w:rsidP="00EC04AC">
      <w:pPr>
        <w:rPr>
          <w:lang w:val="nl-BE"/>
        </w:rPr>
      </w:pPr>
      <w:r w:rsidRPr="00EC04AC">
        <w:rPr>
          <w:lang w:val="nl-BE"/>
        </w:rPr>
        <w:t xml:space="preserve">De begeleiding gebeurt </w:t>
      </w:r>
      <w:r w:rsidRPr="00EC04AC">
        <w:rPr>
          <w:b/>
          <w:lang w:val="nl-BE"/>
        </w:rPr>
        <w:t>in afstemming met het gezin</w:t>
      </w:r>
      <w:r w:rsidRPr="00EC04AC">
        <w:rPr>
          <w:lang w:val="nl-BE"/>
        </w:rPr>
        <w:t>. Bij de start worden samen afspraken gemaakt over de duur van de begeleiding en over welke doelen er bereikt  moeten worden. Bij voorkeur worden hier ook andere personen bij betrokken, zoals familieleden, vrienden, andere hulpverleners.</w:t>
      </w:r>
    </w:p>
    <w:p w:rsidR="00EC04AC" w:rsidRPr="00160377" w:rsidRDefault="00EC04AC" w:rsidP="00EC04AC">
      <w:pPr>
        <w:rPr>
          <w:lang w:val="nl-BE"/>
        </w:rPr>
      </w:pPr>
      <w:r w:rsidRPr="00EC04AC">
        <w:rPr>
          <w:lang w:val="nl-BE"/>
        </w:rPr>
        <w:t xml:space="preserve">Het Vertrouwenscentrum Kindermishandeling (VK), het  Ondersteuningscentrum Jeugdzorg (OCJ) of de jeugdrechtbank (JRB) hebben een aparte positie. Wanneer zij een begeleiding voorstellen,  is dit op basis van </w:t>
      </w:r>
      <w:r w:rsidRPr="00EC04AC">
        <w:rPr>
          <w:b/>
          <w:lang w:val="nl-BE"/>
        </w:rPr>
        <w:t>maatschappelijke noodzaak</w:t>
      </w:r>
      <w:r w:rsidRPr="00EC04AC">
        <w:rPr>
          <w:lang w:val="nl-BE"/>
        </w:rPr>
        <w:t xml:space="preserve">. Dat betekent dat ze  voorwaarden opleggen om ervoor te zorgen dat het welzijn of de veiligheid van de kinderen verhoogt.  </w:t>
      </w:r>
    </w:p>
    <w:p w:rsidR="00EC04AC" w:rsidRPr="00160377" w:rsidRDefault="00EC04AC" w:rsidP="00EC04AC">
      <w:pPr>
        <w:rPr>
          <w:b/>
          <w:lang w:val="nl-BE"/>
        </w:rPr>
      </w:pPr>
      <w:r w:rsidRPr="00160377">
        <w:rPr>
          <w:b/>
          <w:u w:val="single"/>
          <w:lang w:val="nl-BE"/>
        </w:rPr>
        <w:t xml:space="preserve">Hoe lang? </w:t>
      </w:r>
    </w:p>
    <w:p w:rsidR="00EC04AC" w:rsidRPr="00EC04AC" w:rsidRDefault="00EC04AC" w:rsidP="00EC04AC">
      <w:pPr>
        <w:rPr>
          <w:lang w:val="nl-BE"/>
        </w:rPr>
      </w:pPr>
      <w:r w:rsidRPr="00EC04AC">
        <w:rPr>
          <w:lang w:val="nl-BE"/>
        </w:rPr>
        <w:t>Onze dienst biedt twee vormen van contextbegeleiding aan :</w:t>
      </w:r>
    </w:p>
    <w:p w:rsidR="00160377" w:rsidRDefault="00EC04AC" w:rsidP="00160377">
      <w:pPr>
        <w:numPr>
          <w:ilvl w:val="0"/>
          <w:numId w:val="41"/>
        </w:numPr>
        <w:spacing w:line="240" w:lineRule="auto"/>
        <w:rPr>
          <w:lang w:val="nl-BE"/>
        </w:rPr>
      </w:pPr>
      <w:r w:rsidRPr="00EC04AC">
        <w:rPr>
          <w:b/>
          <w:lang w:val="nl-BE"/>
        </w:rPr>
        <w:t xml:space="preserve">Kortdurende, </w:t>
      </w:r>
      <w:proofErr w:type="spellStart"/>
      <w:r w:rsidRPr="00EC04AC">
        <w:rPr>
          <w:b/>
          <w:lang w:val="nl-BE"/>
        </w:rPr>
        <w:t>laagintensieve</w:t>
      </w:r>
      <w:proofErr w:type="spellEnd"/>
      <w:r w:rsidRPr="00EC04AC">
        <w:rPr>
          <w:b/>
          <w:lang w:val="nl-BE"/>
        </w:rPr>
        <w:t xml:space="preserve"> contextbegeleiding: </w:t>
      </w:r>
    </w:p>
    <w:p w:rsidR="00160377" w:rsidRDefault="00EC04AC" w:rsidP="00160377">
      <w:pPr>
        <w:numPr>
          <w:ilvl w:val="1"/>
          <w:numId w:val="41"/>
        </w:numPr>
        <w:spacing w:line="240" w:lineRule="auto"/>
        <w:rPr>
          <w:lang w:val="nl-BE"/>
        </w:rPr>
      </w:pPr>
      <w:r w:rsidRPr="00160377">
        <w:rPr>
          <w:lang w:val="nl-BE"/>
        </w:rPr>
        <w:t>een begeleiding van maximum zes maand</w:t>
      </w:r>
    </w:p>
    <w:p w:rsidR="00160377" w:rsidRDefault="00EC04AC" w:rsidP="00160377">
      <w:pPr>
        <w:numPr>
          <w:ilvl w:val="1"/>
          <w:numId w:val="41"/>
        </w:numPr>
        <w:spacing w:line="240" w:lineRule="auto"/>
        <w:rPr>
          <w:lang w:val="nl-BE"/>
        </w:rPr>
      </w:pPr>
      <w:r w:rsidRPr="00160377">
        <w:rPr>
          <w:lang w:val="nl-BE"/>
        </w:rPr>
        <w:t>gemiddeld is er één uur contact per week</w:t>
      </w:r>
    </w:p>
    <w:p w:rsidR="00EC04AC" w:rsidRPr="00160377" w:rsidRDefault="00EC04AC" w:rsidP="00160377">
      <w:pPr>
        <w:numPr>
          <w:ilvl w:val="1"/>
          <w:numId w:val="41"/>
        </w:numPr>
        <w:spacing w:line="240" w:lineRule="auto"/>
        <w:rPr>
          <w:lang w:val="nl-BE"/>
        </w:rPr>
      </w:pPr>
      <w:r w:rsidRPr="00160377">
        <w:rPr>
          <w:lang w:val="nl-BE"/>
        </w:rPr>
        <w:t xml:space="preserve">de begeleiding is  gericht op een specifiek probleemdomein. </w:t>
      </w:r>
    </w:p>
    <w:p w:rsidR="00160377" w:rsidRDefault="00EC04AC" w:rsidP="00160377">
      <w:pPr>
        <w:numPr>
          <w:ilvl w:val="0"/>
          <w:numId w:val="41"/>
        </w:numPr>
        <w:spacing w:line="240" w:lineRule="auto"/>
        <w:rPr>
          <w:lang w:val="nl-BE"/>
        </w:rPr>
      </w:pPr>
      <w:proofErr w:type="spellStart"/>
      <w:r w:rsidRPr="00EC04AC">
        <w:rPr>
          <w:b/>
          <w:lang w:val="nl-BE"/>
        </w:rPr>
        <w:t>Breedsporige</w:t>
      </w:r>
      <w:proofErr w:type="spellEnd"/>
      <w:r w:rsidRPr="00EC04AC">
        <w:rPr>
          <w:b/>
          <w:lang w:val="nl-BE"/>
        </w:rPr>
        <w:t xml:space="preserve"> contextbegeleiding: </w:t>
      </w:r>
    </w:p>
    <w:p w:rsidR="00160377" w:rsidRDefault="00EC04AC" w:rsidP="00160377">
      <w:pPr>
        <w:numPr>
          <w:ilvl w:val="1"/>
          <w:numId w:val="41"/>
        </w:numPr>
        <w:spacing w:line="240" w:lineRule="auto"/>
        <w:rPr>
          <w:lang w:val="nl-BE"/>
        </w:rPr>
      </w:pPr>
      <w:r w:rsidRPr="00160377">
        <w:rPr>
          <w:lang w:val="nl-BE"/>
        </w:rPr>
        <w:t>een begeleiding van maximaal één jaar</w:t>
      </w:r>
    </w:p>
    <w:p w:rsidR="00160377" w:rsidRDefault="00EC04AC" w:rsidP="00160377">
      <w:pPr>
        <w:numPr>
          <w:ilvl w:val="1"/>
          <w:numId w:val="41"/>
        </w:numPr>
        <w:spacing w:line="240" w:lineRule="auto"/>
        <w:rPr>
          <w:lang w:val="nl-BE"/>
        </w:rPr>
      </w:pPr>
      <w:r w:rsidRPr="00160377">
        <w:rPr>
          <w:lang w:val="nl-BE"/>
        </w:rPr>
        <w:t>gemiddeld is er twee uur contact per week</w:t>
      </w:r>
    </w:p>
    <w:p w:rsidR="00EC04AC" w:rsidRPr="00160377" w:rsidRDefault="00EC04AC" w:rsidP="00EC04AC">
      <w:pPr>
        <w:numPr>
          <w:ilvl w:val="1"/>
          <w:numId w:val="41"/>
        </w:numPr>
        <w:spacing w:line="240" w:lineRule="auto"/>
        <w:rPr>
          <w:lang w:val="nl-BE"/>
        </w:rPr>
      </w:pPr>
      <w:r w:rsidRPr="00160377">
        <w:rPr>
          <w:lang w:val="nl-BE"/>
        </w:rPr>
        <w:t>gericht op meerdere probleemdomeinen.</w:t>
      </w:r>
    </w:p>
    <w:p w:rsidR="00EC04AC" w:rsidRPr="00EC04AC" w:rsidRDefault="00EC04AC" w:rsidP="00EC04AC">
      <w:pPr>
        <w:rPr>
          <w:lang w:val="nl-BE"/>
        </w:rPr>
      </w:pPr>
      <w:r w:rsidRPr="00EC04AC">
        <w:rPr>
          <w:lang w:val="nl-BE"/>
        </w:rPr>
        <w:t>Beide modules kunnen na evaluatie verlengd worden, als blijkt dat er nog belangrijke zorgen zijn, en een nieuwe begeleidingsperiode hierop een passend antwoord kan bieden.</w:t>
      </w:r>
    </w:p>
    <w:p w:rsidR="00EC04AC" w:rsidRPr="00160377" w:rsidRDefault="00EC04AC" w:rsidP="00EC04AC">
      <w:pPr>
        <w:rPr>
          <w:u w:val="single"/>
          <w:lang w:val="nl-BE"/>
        </w:rPr>
      </w:pPr>
      <w:r w:rsidRPr="00160377">
        <w:rPr>
          <w:b/>
          <w:u w:val="single"/>
          <w:lang w:val="nl-BE"/>
        </w:rPr>
        <w:t>Hoe verloopt een begeleiding?</w:t>
      </w:r>
    </w:p>
    <w:p w:rsidR="00EC04AC" w:rsidRPr="00EC04AC" w:rsidRDefault="00EC04AC" w:rsidP="00EC04AC">
      <w:pPr>
        <w:rPr>
          <w:lang w:val="nl-BE"/>
        </w:rPr>
      </w:pPr>
      <w:r w:rsidRPr="00EC04AC">
        <w:rPr>
          <w:lang w:val="nl-BE"/>
        </w:rPr>
        <w:t>We starten met</w:t>
      </w:r>
      <w:r w:rsidRPr="00EC04AC">
        <w:rPr>
          <w:b/>
          <w:lang w:val="nl-BE"/>
        </w:rPr>
        <w:t xml:space="preserve"> een kennismakingsgesprek. </w:t>
      </w:r>
      <w:r w:rsidRPr="00EC04AC">
        <w:rPr>
          <w:lang w:val="nl-BE"/>
        </w:rPr>
        <w:t>Dit kan zowel bij jullie thuis, op onze dienst, of op een andere afgesproken plaats.</w:t>
      </w:r>
    </w:p>
    <w:p w:rsidR="00EC04AC" w:rsidRPr="00EC04AC" w:rsidRDefault="00EC04AC" w:rsidP="00EC04AC">
      <w:pPr>
        <w:rPr>
          <w:lang w:val="nl-BE"/>
        </w:rPr>
      </w:pPr>
      <w:r w:rsidRPr="00EC04AC">
        <w:rPr>
          <w:lang w:val="nl-BE"/>
        </w:rPr>
        <w:t xml:space="preserve">We geven jullie meer informatie over onze dienst en beantwoorden eventuele vragen over onze werking.    </w:t>
      </w:r>
    </w:p>
    <w:p w:rsidR="00EC04AC" w:rsidRPr="00EC04AC" w:rsidRDefault="00EC04AC" w:rsidP="00EC04AC">
      <w:pPr>
        <w:rPr>
          <w:lang w:val="nl-BE"/>
        </w:rPr>
      </w:pPr>
      <w:r w:rsidRPr="00EC04AC">
        <w:rPr>
          <w:lang w:val="nl-BE"/>
        </w:rPr>
        <w:t xml:space="preserve">Als een begeleiding zinvol lijkt, volgt er een tweede gesprek: het </w:t>
      </w:r>
      <w:r w:rsidRPr="00EC04AC">
        <w:rPr>
          <w:b/>
          <w:lang w:val="nl-BE"/>
        </w:rPr>
        <w:t>startgesprek</w:t>
      </w:r>
      <w:r w:rsidRPr="00EC04AC">
        <w:rPr>
          <w:lang w:val="nl-BE"/>
        </w:rPr>
        <w:t xml:space="preserve">. We bespreken samen  jullie zorgen, verwachtingen en werkpunten. Bij dit, en ook bij latere gesprekken, kunnen jullie er steeds extra personen bij vragen. </w:t>
      </w:r>
    </w:p>
    <w:p w:rsidR="00EC04AC" w:rsidRPr="00EC04AC" w:rsidRDefault="00EC04AC" w:rsidP="00EC04AC">
      <w:pPr>
        <w:rPr>
          <w:lang w:val="nl-BE"/>
        </w:rPr>
      </w:pPr>
      <w:r w:rsidRPr="00EC04AC">
        <w:rPr>
          <w:lang w:val="nl-BE"/>
        </w:rPr>
        <w:t xml:space="preserve">Wanneer het VK, OCJ of de JRB betrokken is, nemen zij ook deel aan  dit startgesprek. Ook zij vertellen waar hun zorgen liggen, en welke werkpunten ze zien. </w:t>
      </w:r>
    </w:p>
    <w:p w:rsidR="00EC04AC" w:rsidRPr="00EC04AC" w:rsidRDefault="00EC04AC" w:rsidP="00EC04AC">
      <w:pPr>
        <w:rPr>
          <w:lang w:val="nl-BE"/>
        </w:rPr>
      </w:pPr>
      <w:r w:rsidRPr="00EC04AC">
        <w:rPr>
          <w:lang w:val="nl-BE"/>
        </w:rPr>
        <w:t xml:space="preserve">Vanaf dan komt de begeleider op regelmatige basis langs, minstens één keer per week. </w:t>
      </w:r>
    </w:p>
    <w:p w:rsidR="00EC04AC" w:rsidRPr="00EC04AC" w:rsidRDefault="00EC04AC" w:rsidP="00EC04AC">
      <w:pPr>
        <w:rPr>
          <w:lang w:val="nl-BE"/>
        </w:rPr>
      </w:pPr>
      <w:r w:rsidRPr="00EC04AC">
        <w:rPr>
          <w:lang w:val="nl-BE"/>
        </w:rPr>
        <w:t xml:space="preserve">Er zijn zowel individuele als gezamenlijke gezinsgesprekken. Daarnaast gaan we steeds op zoek naar netwerk (mensen die mee helpen zoeken naar oplossingen). Belangrijk is dat jullie met deze netwerkfiguren de zorgen kunnen delen en ook bij hen bevragen wat zij eventueel kunnen doen ter ondersteuning. De begeleider streeft ernaar om samen met jullie en de mensen die voor jullie belangrijk zijn een bijeenkomst te organiseren. Dit noemen we een netwerkberaad. Het doel van het netwerkberaad is dat jullie tot een gezamenlijk plan komen om ervoor te zorgen dat de kinderen veilig zijn. </w:t>
      </w:r>
    </w:p>
    <w:p w:rsidR="00EC04AC" w:rsidRPr="00EC04AC" w:rsidRDefault="00EC04AC" w:rsidP="00EC04AC">
      <w:pPr>
        <w:rPr>
          <w:lang w:val="nl-BE"/>
        </w:rPr>
      </w:pPr>
      <w:r w:rsidRPr="00EC04AC">
        <w:rPr>
          <w:lang w:val="nl-BE"/>
        </w:rPr>
        <w:t xml:space="preserve">Kinderen hebben altijd het recht zich te laten bijstaan door een vertrouwd iemand. </w:t>
      </w:r>
    </w:p>
    <w:p w:rsidR="00EC04AC" w:rsidRPr="00EC04AC" w:rsidRDefault="00EC04AC" w:rsidP="00EC04AC">
      <w:pPr>
        <w:rPr>
          <w:lang w:val="nl-BE"/>
        </w:rPr>
      </w:pPr>
      <w:r w:rsidRPr="00EC04AC">
        <w:rPr>
          <w:lang w:val="nl-BE"/>
        </w:rPr>
        <w:t>Wanneer het jullie verder kan helpen, kunnen er ook contacten met andere diensten doorgaan, vb. school, OCMW, CAW, CGGZ,… .</w:t>
      </w:r>
    </w:p>
    <w:p w:rsidR="00EC04AC" w:rsidRPr="00EC04AC" w:rsidRDefault="00EC04AC" w:rsidP="00EC04AC">
      <w:pPr>
        <w:rPr>
          <w:lang w:val="nl-BE"/>
        </w:rPr>
      </w:pPr>
      <w:r w:rsidRPr="00EC04AC">
        <w:rPr>
          <w:lang w:val="nl-BE"/>
        </w:rPr>
        <w:t xml:space="preserve">Al bij de start wordt er een ruw </w:t>
      </w:r>
      <w:r w:rsidRPr="00EC04AC">
        <w:rPr>
          <w:b/>
          <w:lang w:val="nl-BE"/>
        </w:rPr>
        <w:t>werkplan</w:t>
      </w:r>
      <w:r w:rsidRPr="00EC04AC">
        <w:rPr>
          <w:lang w:val="nl-BE"/>
        </w:rPr>
        <w:t xml:space="preserve"> opgesteld dat aan alle betrokkenen bezorgd wordt.  Na  maximum 45 dagen (na één maand bij kortdurende thuisbegeleiding) wordt er samen een meer gedetailleerd plan opgesteld. Daarin staat  met concrete voorbeelden  wat er reeds goed gaat en welke stappen er gepland zijn, om tegemoet te komen aan de  zorgen.  Wanneer het werkplan gaat over het verhogen van de veiligheid van de kinderen, wordt het werkplan ook </w:t>
      </w:r>
      <w:r w:rsidRPr="00EC04AC">
        <w:rPr>
          <w:b/>
          <w:lang w:val="nl-BE"/>
        </w:rPr>
        <w:t>veiligheidsplan</w:t>
      </w:r>
      <w:r w:rsidRPr="00EC04AC">
        <w:rPr>
          <w:lang w:val="nl-BE"/>
        </w:rPr>
        <w:t xml:space="preserve"> genoemd. </w:t>
      </w:r>
    </w:p>
    <w:p w:rsidR="00EC04AC" w:rsidRPr="00EC04AC" w:rsidRDefault="00EC04AC" w:rsidP="00EC04AC">
      <w:pPr>
        <w:rPr>
          <w:lang w:val="nl-BE"/>
        </w:rPr>
      </w:pPr>
      <w:r w:rsidRPr="00EC04AC">
        <w:rPr>
          <w:lang w:val="nl-BE"/>
        </w:rPr>
        <w:t>In de helft van de begeleiding is er een</w:t>
      </w:r>
      <w:r w:rsidRPr="00EC04AC">
        <w:rPr>
          <w:b/>
          <w:lang w:val="nl-BE"/>
        </w:rPr>
        <w:t xml:space="preserve"> tussentijdse</w:t>
      </w:r>
      <w:r w:rsidRPr="00EC04AC">
        <w:rPr>
          <w:lang w:val="nl-BE"/>
        </w:rPr>
        <w:t xml:space="preserve"> </w:t>
      </w:r>
      <w:r w:rsidRPr="00EC04AC">
        <w:rPr>
          <w:b/>
          <w:lang w:val="nl-BE"/>
        </w:rPr>
        <w:t>evaluatie</w:t>
      </w:r>
      <w:r w:rsidRPr="00EC04AC">
        <w:rPr>
          <w:lang w:val="nl-BE"/>
        </w:rPr>
        <w:t>. We bekijken waar we al staan en wat er nog moet gebeuren. Hiervan wordt een verslag opgemaakt. Dat is dan feitelijk de actuele versie van het werkplan.</w:t>
      </w:r>
    </w:p>
    <w:p w:rsidR="00EC04AC" w:rsidRPr="00EC04AC" w:rsidRDefault="00EC04AC" w:rsidP="00EC04AC">
      <w:pPr>
        <w:rPr>
          <w:lang w:val="nl-BE"/>
        </w:rPr>
      </w:pPr>
      <w:r w:rsidRPr="00EC04AC">
        <w:rPr>
          <w:lang w:val="nl-BE"/>
        </w:rPr>
        <w:t xml:space="preserve">Op het einde van de begeleiding is er de </w:t>
      </w:r>
      <w:r w:rsidRPr="00EC04AC">
        <w:rPr>
          <w:b/>
          <w:lang w:val="nl-BE"/>
        </w:rPr>
        <w:t>eindevaluatie</w:t>
      </w:r>
      <w:r w:rsidRPr="00EC04AC">
        <w:rPr>
          <w:lang w:val="nl-BE"/>
        </w:rPr>
        <w:t xml:space="preserve">. We bespreken samen hoe de begeleiding gelopen is en wat er eventueel in de toekomst nog nodig is. </w:t>
      </w:r>
    </w:p>
    <w:p w:rsidR="00EC04AC" w:rsidRPr="00EC04AC" w:rsidRDefault="00EC04AC" w:rsidP="00EC04AC">
      <w:pPr>
        <w:rPr>
          <w:lang w:val="nl-BE"/>
        </w:rPr>
      </w:pPr>
      <w:r w:rsidRPr="00EC04AC">
        <w:rPr>
          <w:lang w:val="nl-BE"/>
        </w:rPr>
        <w:t xml:space="preserve">Er wordt steeds met het gezin afgesproken wie betrokken wordt bij deze formele momenten en aan wie de verslagen worden bezorgd. </w:t>
      </w:r>
    </w:p>
    <w:p w:rsidR="00EC04AC" w:rsidRPr="00EC04AC" w:rsidRDefault="00EC04AC" w:rsidP="00EC04AC">
      <w:pPr>
        <w:rPr>
          <w:lang w:val="nl-BE"/>
        </w:rPr>
      </w:pPr>
      <w:r w:rsidRPr="00EC04AC">
        <w:rPr>
          <w:lang w:val="nl-BE"/>
        </w:rPr>
        <w:t xml:space="preserve">Is het VK, OCJ of de JRB betrokken, dan geldt er een </w:t>
      </w:r>
      <w:r w:rsidRPr="00EC04AC">
        <w:rPr>
          <w:b/>
          <w:lang w:val="nl-BE"/>
        </w:rPr>
        <w:t>informatieplicht</w:t>
      </w:r>
      <w:r w:rsidRPr="00EC04AC">
        <w:rPr>
          <w:lang w:val="nl-BE"/>
        </w:rPr>
        <w:t xml:space="preserve">. Zij zullen mee uitgenodigd worden op de tussentijdse evaluatie en de eindbespreking, en krijgen een exemplaar van de verslaggeving. </w:t>
      </w:r>
    </w:p>
    <w:p w:rsidR="00EC04AC" w:rsidRPr="00EC04AC" w:rsidRDefault="00EC04AC" w:rsidP="00EC04AC">
      <w:pPr>
        <w:rPr>
          <w:lang w:val="nl-BE"/>
        </w:rPr>
      </w:pPr>
      <w:r w:rsidRPr="00EC04AC">
        <w:rPr>
          <w:lang w:val="nl-BE"/>
        </w:rPr>
        <w:t xml:space="preserve">Na de begeleiding kan je beroep doen op </w:t>
      </w:r>
      <w:r w:rsidRPr="00EC04AC">
        <w:rPr>
          <w:b/>
          <w:lang w:val="nl-BE"/>
        </w:rPr>
        <w:t>nazorg</w:t>
      </w:r>
      <w:r w:rsidRPr="00EC04AC">
        <w:rPr>
          <w:lang w:val="nl-BE"/>
        </w:rPr>
        <w:t xml:space="preserve">. Naast onze beschikbaarheid voor telefonisch advies kan een gezin of gezinslid  driemaal een nazorggesprek vragen, al dan niet samen met andere betrokkenen.  </w:t>
      </w:r>
    </w:p>
    <w:p w:rsidR="001D644D" w:rsidRDefault="00EC04AC" w:rsidP="001D644D">
      <w:pPr>
        <w:rPr>
          <w:lang w:val="nl-BE"/>
        </w:rPr>
      </w:pPr>
      <w:r w:rsidRPr="00EC04AC">
        <w:rPr>
          <w:lang w:val="nl-BE"/>
        </w:rPr>
        <w:t>Na de begeleiding zal er een korte telefonische</w:t>
      </w:r>
      <w:r w:rsidRPr="00EC04AC">
        <w:rPr>
          <w:b/>
          <w:lang w:val="nl-BE"/>
        </w:rPr>
        <w:t xml:space="preserve"> bevraging </w:t>
      </w:r>
      <w:r w:rsidRPr="00EC04AC">
        <w:rPr>
          <w:lang w:val="nl-BE"/>
        </w:rPr>
        <w:t xml:space="preserve">over de begeleiding gebeuren door een administratieve medewerker. Dan kan je vertellen wat je helpend of lastig vond. </w:t>
      </w:r>
    </w:p>
    <w:p w:rsidR="001D644D" w:rsidRDefault="001D644D" w:rsidP="001D644D">
      <w:pPr>
        <w:pStyle w:val="Kop1"/>
        <w:numPr>
          <w:ilvl w:val="0"/>
          <w:numId w:val="0"/>
        </w:numPr>
        <w:ind w:left="432" w:hanging="432"/>
        <w:rPr>
          <w:lang w:val="nl-BE"/>
        </w:rPr>
      </w:pPr>
      <w:bookmarkStart w:id="7" w:name="_Toc525286623"/>
      <w:r>
        <w:rPr>
          <w:lang w:val="nl-BE"/>
        </w:rPr>
        <w:t>Decreet Integrale Jeugdhulp</w:t>
      </w:r>
      <w:bookmarkEnd w:id="7"/>
    </w:p>
    <w:p w:rsidR="001D644D" w:rsidRPr="001D644D" w:rsidRDefault="001D644D" w:rsidP="001D644D">
      <w:pPr>
        <w:rPr>
          <w:lang w:val="nl-BE"/>
        </w:rPr>
      </w:pPr>
      <w:r w:rsidRPr="001D644D">
        <w:rPr>
          <w:lang w:val="nl-BE"/>
        </w:rPr>
        <w:t xml:space="preserve">Het decreet Integrale Jeugdhulp (IJH) beschrijft de plattegrond van de jeugdhulp in Vlaanderen. De brochure ‘Met vereende kracht naar een nieuwe jeugdhulp’ bevat uitgebreide informatie en is beschikbaar in Sporen. </w:t>
      </w:r>
    </w:p>
    <w:p w:rsidR="001D644D" w:rsidRPr="001D644D" w:rsidRDefault="001D644D" w:rsidP="001D644D">
      <w:pPr>
        <w:rPr>
          <w:lang w:val="nl-BE"/>
        </w:rPr>
      </w:pPr>
      <w:r w:rsidRPr="001D644D">
        <w:rPr>
          <w:lang w:val="nl-BE"/>
        </w:rPr>
        <w:t xml:space="preserve">Meer info?  </w:t>
      </w:r>
      <w:hyperlink r:id="rId13" w:history="1">
        <w:r w:rsidRPr="00877667">
          <w:rPr>
            <w:rStyle w:val="Hyperlink"/>
            <w:lang w:val="nl-BE"/>
          </w:rPr>
          <w:t>www.jongerenwelzijn.be/integrale-jeugdhulp</w:t>
        </w:r>
      </w:hyperlink>
      <w:r>
        <w:rPr>
          <w:lang w:val="nl-BE"/>
        </w:rPr>
        <w:t xml:space="preserve"> </w:t>
      </w:r>
    </w:p>
    <w:p w:rsidR="001D644D" w:rsidRPr="001D644D" w:rsidRDefault="001D644D" w:rsidP="001D644D">
      <w:pPr>
        <w:rPr>
          <w:lang w:val="nl-BE"/>
        </w:rPr>
      </w:pPr>
      <w:r w:rsidRPr="001D644D">
        <w:rPr>
          <w:lang w:val="nl-BE"/>
        </w:rPr>
        <w:t>Hulpverleners zoeken zo veel mogelijk naar oplossingen in de vrijwillige hulpverlening. Soms lukt dat niet en blijkt de situatie zo onveilig of bedreigend voor een minderjarige dat de hulpverlener het als zijn plicht ziet om op te treden. In die situaties kan hij terecht bij het OCJ (Ondersteuningscentrum Jeugdzorg) of het VK (Vertrouwenscentrum Kindermishandeling). Het OCJ of het VK kan er dan voor kiezen om de jongere en zijn context mee op te volgen.</w:t>
      </w:r>
    </w:p>
    <w:p w:rsidR="001D644D" w:rsidRPr="001D644D" w:rsidRDefault="001D644D" w:rsidP="001D644D">
      <w:pPr>
        <w:rPr>
          <w:lang w:val="nl-BE"/>
        </w:rPr>
      </w:pPr>
      <w:r w:rsidRPr="001D644D">
        <w:rPr>
          <w:lang w:val="nl-BE"/>
        </w:rPr>
        <w:t xml:space="preserve">Samen met een consulent, bespreken de context en de jongere de zorgen en krachten rond de maatschappelijke noodzaak. Daarnaast worden er ook concrete verwachtingen en afspraken gemaakt. </w:t>
      </w:r>
    </w:p>
    <w:p w:rsidR="001D644D" w:rsidRDefault="001D644D" w:rsidP="001D644D">
      <w:pPr>
        <w:rPr>
          <w:lang w:val="nl-BE"/>
        </w:rPr>
      </w:pPr>
      <w:r w:rsidRPr="001D644D">
        <w:rPr>
          <w:lang w:val="nl-BE"/>
        </w:rPr>
        <w:t>Wanneer de vrijwillige hulpverlening dreigt te blokkeren, kan het OCJ of het VK de jongere doorverwijzen naar de jeugdrechtbank. Er is dan sprake van opgelegde of gedwongen hulp. Een consulent geeft advies aan de jeugdrechter, die op zijn beurt een maatregel uitspreekt.</w:t>
      </w:r>
    </w:p>
    <w:p w:rsidR="003A350E" w:rsidRDefault="003A350E">
      <w:pPr>
        <w:spacing w:after="0" w:line="240" w:lineRule="auto"/>
        <w:jc w:val="left"/>
        <w:rPr>
          <w:rFonts w:cs="Arial"/>
          <w:b/>
          <w:bCs/>
          <w:kern w:val="32"/>
          <w:sz w:val="26"/>
          <w:szCs w:val="32"/>
          <w:lang w:val="nl-BE"/>
        </w:rPr>
      </w:pPr>
      <w:r>
        <w:rPr>
          <w:lang w:val="nl-BE"/>
        </w:rPr>
        <w:br w:type="page"/>
      </w:r>
    </w:p>
    <w:p w:rsidR="001D644D" w:rsidRDefault="001D644D" w:rsidP="001D644D">
      <w:pPr>
        <w:pStyle w:val="Kop1"/>
        <w:numPr>
          <w:ilvl w:val="0"/>
          <w:numId w:val="0"/>
        </w:numPr>
        <w:ind w:left="432" w:hanging="432"/>
        <w:rPr>
          <w:lang w:val="nl-BE"/>
        </w:rPr>
      </w:pPr>
      <w:bookmarkStart w:id="8" w:name="_Toc525286624"/>
      <w:r>
        <w:rPr>
          <w:lang w:val="nl-BE"/>
        </w:rPr>
        <w:t>Decreet Rechtspositie van de minderjarige</w:t>
      </w:r>
      <w:bookmarkEnd w:id="8"/>
    </w:p>
    <w:p w:rsidR="001D644D" w:rsidRDefault="001D644D" w:rsidP="001D644D">
      <w:pPr>
        <w:rPr>
          <w:lang w:val="nl-BE"/>
        </w:rPr>
      </w:pPr>
      <w:r w:rsidRPr="001D644D">
        <w:rPr>
          <w:lang w:val="nl-BE"/>
        </w:rPr>
        <w:t>Wie in de hulpverlening terechtkomt, geeft de controle over haar eigen leven een beetje uit handen.  Een minderjarige is daarbij kwetsbaarder dan een volwassene. Daarom is het belangrijk dat hij rechten heeft. Op het ogenblik dat een minderjarige of zijn gezin professionele hulp krijgt, treedt het Decreet Rechtspositie in werking.  In Sporen zijn brochures (één op maat van opvoedingsverantwoordelijken en één op maat van de jongeren) beschikbaar die dit thema uitgebreid behandelen.</w:t>
      </w:r>
      <w:r>
        <w:rPr>
          <w:lang w:val="nl-BE"/>
        </w:rPr>
        <w:t xml:space="preserve"> </w:t>
      </w:r>
      <w:r w:rsidRPr="001D644D">
        <w:rPr>
          <w:lang w:val="nl-BE"/>
        </w:rPr>
        <w:t>Hieronder m</w:t>
      </w:r>
      <w:r>
        <w:rPr>
          <w:lang w:val="nl-BE"/>
        </w:rPr>
        <w:t>aken we enkele rechten concreet.</w:t>
      </w:r>
    </w:p>
    <w:p w:rsidR="001D644D" w:rsidRDefault="001D644D" w:rsidP="001D644D">
      <w:pPr>
        <w:pStyle w:val="Kop2"/>
        <w:numPr>
          <w:ilvl w:val="0"/>
          <w:numId w:val="0"/>
        </w:numPr>
        <w:ind w:left="576" w:hanging="576"/>
        <w:rPr>
          <w:lang w:val="nl-BE"/>
        </w:rPr>
      </w:pPr>
      <w:bookmarkStart w:id="9" w:name="_Toc525286625"/>
      <w:r>
        <w:rPr>
          <w:lang w:val="nl-BE"/>
        </w:rPr>
        <w:t>Meepraten</w:t>
      </w:r>
      <w:bookmarkEnd w:id="9"/>
    </w:p>
    <w:p w:rsidR="001D644D" w:rsidRPr="001D644D" w:rsidRDefault="001D644D" w:rsidP="001D644D">
      <w:pPr>
        <w:rPr>
          <w:lang w:val="nl-BE"/>
        </w:rPr>
      </w:pPr>
      <w:r w:rsidRPr="001D644D">
        <w:rPr>
          <w:lang w:val="nl-BE"/>
        </w:rPr>
        <w:t>De begeleider heeft regelmatig een individueel gesprek met de jongere.</w:t>
      </w:r>
    </w:p>
    <w:p w:rsidR="001D644D" w:rsidRDefault="001D644D" w:rsidP="001D644D">
      <w:pPr>
        <w:rPr>
          <w:lang w:val="nl-BE"/>
        </w:rPr>
      </w:pPr>
      <w:r w:rsidRPr="001D644D">
        <w:rPr>
          <w:lang w:val="nl-BE"/>
        </w:rPr>
        <w:t xml:space="preserve">De jongere heeft ook inspraak op de overlegmomenten die er doorheen de begeleiding georganiseerd worden. Hij/zij wordt </w:t>
      </w:r>
      <w:r>
        <w:rPr>
          <w:lang w:val="nl-BE"/>
        </w:rPr>
        <w:t>samen met de context</w:t>
      </w:r>
      <w:r>
        <w:rPr>
          <w:rStyle w:val="Voetnootmarkering"/>
          <w:lang w:val="nl-BE"/>
        </w:rPr>
        <w:footnoteReference w:id="1"/>
      </w:r>
      <w:r>
        <w:rPr>
          <w:lang w:val="nl-BE"/>
        </w:rPr>
        <w:t xml:space="preserve"> (</w:t>
      </w:r>
      <w:r w:rsidRPr="001D644D">
        <w:rPr>
          <w:lang w:val="nl-BE"/>
        </w:rPr>
        <w:t>en eventueel de consulent) uitgenodigd.</w:t>
      </w:r>
    </w:p>
    <w:p w:rsidR="001D644D" w:rsidRPr="001D644D" w:rsidRDefault="001D644D" w:rsidP="001D644D">
      <w:pPr>
        <w:pStyle w:val="Lijstalinea"/>
        <w:numPr>
          <w:ilvl w:val="0"/>
          <w:numId w:val="22"/>
        </w:numPr>
        <w:rPr>
          <w:lang w:val="nl-BE"/>
        </w:rPr>
      </w:pPr>
      <w:r w:rsidRPr="001D644D">
        <w:rPr>
          <w:u w:val="single"/>
          <w:lang w:val="nl-BE"/>
        </w:rPr>
        <w:t>Kennismakingsgesprek</w:t>
      </w:r>
      <w:r w:rsidRPr="001D644D">
        <w:rPr>
          <w:lang w:val="nl-BE"/>
        </w:rPr>
        <w:t>: jongere en context krijgen uitleg over de werking van de afdeling.</w:t>
      </w:r>
    </w:p>
    <w:p w:rsidR="001D644D" w:rsidRPr="001D644D" w:rsidRDefault="001D644D" w:rsidP="001D644D">
      <w:pPr>
        <w:pStyle w:val="Lijstalinea"/>
        <w:numPr>
          <w:ilvl w:val="0"/>
          <w:numId w:val="22"/>
        </w:numPr>
        <w:rPr>
          <w:lang w:val="nl-BE"/>
        </w:rPr>
      </w:pPr>
      <w:r w:rsidRPr="001D644D">
        <w:rPr>
          <w:u w:val="single"/>
          <w:lang w:val="nl-BE"/>
        </w:rPr>
        <w:t>Intakegesprek</w:t>
      </w:r>
      <w:r w:rsidRPr="001D644D">
        <w:rPr>
          <w:lang w:val="nl-BE"/>
        </w:rPr>
        <w:t>: algemene doelstellingen van jongere, context en ev. consulent worden samen opgesteld.</w:t>
      </w:r>
    </w:p>
    <w:p w:rsidR="001D644D" w:rsidRPr="001D644D" w:rsidRDefault="001D644D" w:rsidP="001D644D">
      <w:pPr>
        <w:pStyle w:val="Lijstalinea"/>
        <w:numPr>
          <w:ilvl w:val="0"/>
          <w:numId w:val="22"/>
        </w:numPr>
        <w:rPr>
          <w:lang w:val="nl-BE"/>
        </w:rPr>
      </w:pPr>
      <w:r w:rsidRPr="001D644D">
        <w:rPr>
          <w:u w:val="single"/>
          <w:lang w:val="nl-BE"/>
        </w:rPr>
        <w:t>IHP</w:t>
      </w:r>
      <w:r w:rsidRPr="001D644D">
        <w:rPr>
          <w:lang w:val="nl-BE"/>
        </w:rPr>
        <w:t xml:space="preserve"> (individueel handelingsplan): dit overleg vindt plaats binnen de 45 dagen na het intakegesprek.  De algemene doelstellingen van jongere, context en ev. consulent worden nu in concrete doelstellingen gegoten. De hulpverleningstermijn, bezoek- en weekendregeling en samenwerkingsafspraken worden afgesproken.</w:t>
      </w:r>
    </w:p>
    <w:p w:rsidR="001D644D" w:rsidRPr="001D644D" w:rsidRDefault="001D644D" w:rsidP="001D644D">
      <w:pPr>
        <w:pStyle w:val="Lijstalinea"/>
        <w:numPr>
          <w:ilvl w:val="0"/>
          <w:numId w:val="22"/>
        </w:numPr>
        <w:rPr>
          <w:lang w:val="nl-BE"/>
        </w:rPr>
      </w:pPr>
      <w:r w:rsidRPr="001D644D">
        <w:rPr>
          <w:u w:val="single"/>
          <w:lang w:val="nl-BE"/>
        </w:rPr>
        <w:t>Evolutievergadering</w:t>
      </w:r>
      <w:r w:rsidRPr="001D644D">
        <w:rPr>
          <w:lang w:val="nl-BE"/>
        </w:rPr>
        <w:t>: elke zes maanden komt iedereen samen om de evolutie van de voorbije periode te bespreken.  De evolutie wordt afgetoetst op basis van de doelstellingen en afspraken van het IHP.  Doelstellingen worden bijgestuurd.</w:t>
      </w:r>
    </w:p>
    <w:p w:rsidR="001D644D" w:rsidRDefault="001D644D" w:rsidP="001D644D">
      <w:pPr>
        <w:pStyle w:val="Lijstalinea"/>
        <w:numPr>
          <w:ilvl w:val="0"/>
          <w:numId w:val="22"/>
        </w:numPr>
        <w:rPr>
          <w:lang w:val="nl-BE"/>
        </w:rPr>
      </w:pPr>
      <w:r w:rsidRPr="001D644D">
        <w:rPr>
          <w:u w:val="single"/>
          <w:lang w:val="nl-BE"/>
        </w:rPr>
        <w:t>Eindvergadering</w:t>
      </w:r>
      <w:r w:rsidRPr="001D644D">
        <w:rPr>
          <w:lang w:val="nl-BE"/>
        </w:rPr>
        <w:t>: tijdens dit overleg worden afspraken gemaakt rond het beëindigen van de begeleiding en de nazorg.</w:t>
      </w:r>
    </w:p>
    <w:p w:rsidR="001D644D" w:rsidRPr="001D644D" w:rsidRDefault="001D644D" w:rsidP="001D644D">
      <w:pPr>
        <w:rPr>
          <w:lang w:val="nl-BE"/>
        </w:rPr>
      </w:pPr>
      <w:r w:rsidRPr="001D644D">
        <w:rPr>
          <w:lang w:val="nl-BE"/>
        </w:rPr>
        <w:t>Iedereen krijgt een kopie van de verslagen.</w:t>
      </w:r>
    </w:p>
    <w:p w:rsidR="001D644D" w:rsidRDefault="001D644D" w:rsidP="001D644D">
      <w:pPr>
        <w:rPr>
          <w:lang w:val="nl-BE"/>
        </w:rPr>
      </w:pPr>
      <w:r w:rsidRPr="001D644D">
        <w:rPr>
          <w:lang w:val="nl-BE"/>
        </w:rPr>
        <w:t>Een jongere die in een leefgroep verblijft of hieraan deelneemt, heeft inspraak op de tweewekelijkse bewonersvergadering. Hier wordt verslag van gemaakt en bijgehouden. Vragen die niet meteen beantwoord kunnen worden, worden op de teamvergadering besproken waarna de jongere een antwoord krijgt.</w:t>
      </w:r>
    </w:p>
    <w:p w:rsidR="003A350E" w:rsidRDefault="003A350E">
      <w:pPr>
        <w:spacing w:after="0" w:line="240" w:lineRule="auto"/>
        <w:jc w:val="left"/>
        <w:rPr>
          <w:rFonts w:cs="Arial"/>
          <w:b/>
          <w:bCs/>
          <w:iCs/>
          <w:sz w:val="22"/>
          <w:szCs w:val="28"/>
          <w:lang w:val="nl-BE"/>
        </w:rPr>
      </w:pPr>
      <w:r>
        <w:rPr>
          <w:lang w:val="nl-BE"/>
        </w:rPr>
        <w:br w:type="page"/>
      </w:r>
    </w:p>
    <w:p w:rsidR="001D644D" w:rsidRDefault="001D644D" w:rsidP="001D644D">
      <w:pPr>
        <w:pStyle w:val="Kop2"/>
        <w:numPr>
          <w:ilvl w:val="0"/>
          <w:numId w:val="0"/>
        </w:numPr>
        <w:ind w:left="576" w:hanging="576"/>
        <w:rPr>
          <w:lang w:val="nl-BE"/>
        </w:rPr>
      </w:pPr>
      <w:bookmarkStart w:id="10" w:name="_Toc525286626"/>
      <w:r>
        <w:rPr>
          <w:lang w:val="nl-BE"/>
        </w:rPr>
        <w:t>Een vertrouwenspersoon</w:t>
      </w:r>
      <w:bookmarkEnd w:id="10"/>
    </w:p>
    <w:p w:rsidR="001D644D" w:rsidRDefault="001D644D" w:rsidP="001D644D">
      <w:pPr>
        <w:rPr>
          <w:lang w:val="nl-BE"/>
        </w:rPr>
      </w:pPr>
      <w:r w:rsidRPr="001D644D">
        <w:rPr>
          <w:lang w:val="nl-BE"/>
        </w:rPr>
        <w:t>De jongere kan een vertrouwenspersoon kiezen die het hele begeleidingstraject mee opvolgt. Deze persoon  mag geen hulpverlener zijn die de jongere of zijn gezin begeleidt, is meerderjarig en heeft een bewijs van goed gedrag en zeden. De vertrouwenspersoon heeft geheimhoudingsplicht.</w:t>
      </w:r>
    </w:p>
    <w:p w:rsidR="001D644D" w:rsidRDefault="001D644D" w:rsidP="001D644D">
      <w:pPr>
        <w:pStyle w:val="Kop2"/>
        <w:numPr>
          <w:ilvl w:val="0"/>
          <w:numId w:val="0"/>
        </w:numPr>
        <w:ind w:left="576" w:hanging="576"/>
        <w:rPr>
          <w:lang w:val="nl-BE"/>
        </w:rPr>
      </w:pPr>
      <w:bookmarkStart w:id="11" w:name="_Toc525286627"/>
      <w:r>
        <w:rPr>
          <w:lang w:val="nl-BE"/>
        </w:rPr>
        <w:t>Het dossier</w:t>
      </w:r>
      <w:bookmarkEnd w:id="11"/>
    </w:p>
    <w:p w:rsidR="001D644D" w:rsidRPr="001D644D" w:rsidRDefault="001D644D" w:rsidP="001D644D">
      <w:pPr>
        <w:rPr>
          <w:lang w:val="nl-BE"/>
        </w:rPr>
      </w:pPr>
      <w:r w:rsidRPr="001D644D">
        <w:rPr>
          <w:lang w:val="nl-BE"/>
        </w:rPr>
        <w:t>Elke jongere die begeleid wordt heeft een eigen dossier.  Sinds 1 oktober 2014 werkt vzw Sporen met een elektronisch cliëntdossier '</w:t>
      </w:r>
      <w:proofErr w:type="spellStart"/>
      <w:r w:rsidRPr="001D644D">
        <w:rPr>
          <w:lang w:val="nl-BE"/>
        </w:rPr>
        <w:t>Regas</w:t>
      </w:r>
      <w:proofErr w:type="spellEnd"/>
      <w:r w:rsidRPr="001D644D">
        <w:rPr>
          <w:lang w:val="nl-BE"/>
        </w:rPr>
        <w:t>' (www.regas.be). Dit wil zeggen dat alle gegevens en verslagen zorgvuldig worden bijgehouden op een streng beveiligd systeem. Alleen betrokken begeleiders kunnen dit dossier via PC en Internet inkijken. De toegang hierop wordt regelmatig gecontroleerd.</w:t>
      </w:r>
    </w:p>
    <w:p w:rsidR="001D644D" w:rsidRPr="001D644D" w:rsidRDefault="001D644D" w:rsidP="001D644D">
      <w:pPr>
        <w:rPr>
          <w:lang w:val="nl-BE"/>
        </w:rPr>
      </w:pPr>
      <w:r w:rsidRPr="001D644D">
        <w:rPr>
          <w:lang w:val="nl-BE"/>
        </w:rPr>
        <w:t>Administratieve medewerkers en stafleden hebben in specifieke omstandigheden toegang tot het dossier:</w:t>
      </w:r>
    </w:p>
    <w:p w:rsidR="001D644D" w:rsidRPr="001D644D" w:rsidRDefault="001D644D" w:rsidP="001D644D">
      <w:pPr>
        <w:pStyle w:val="Lijstalinea"/>
        <w:numPr>
          <w:ilvl w:val="0"/>
          <w:numId w:val="24"/>
        </w:numPr>
        <w:rPr>
          <w:lang w:val="nl-BE"/>
        </w:rPr>
      </w:pPr>
      <w:r w:rsidRPr="001D644D">
        <w:rPr>
          <w:lang w:val="nl-BE"/>
        </w:rPr>
        <w:t>Bepaalde administratieve medewerkers hebben toegang tot de persoons-en verblijfsgegevens van de jongere. Zij gebruiken deze voor contacten met het ziektefonds, de kinderbijslag en Agentschap Jongerenwelzijn (subsidies).</w:t>
      </w:r>
    </w:p>
    <w:p w:rsidR="001D644D" w:rsidRPr="001D644D" w:rsidRDefault="001D644D" w:rsidP="001D644D">
      <w:pPr>
        <w:pStyle w:val="Lijstalinea"/>
        <w:numPr>
          <w:ilvl w:val="0"/>
          <w:numId w:val="24"/>
        </w:numPr>
        <w:rPr>
          <w:lang w:val="nl-BE"/>
        </w:rPr>
      </w:pPr>
      <w:r w:rsidRPr="001D644D">
        <w:rPr>
          <w:lang w:val="nl-BE"/>
        </w:rPr>
        <w:t>De verantwoordelijken voor ICT kunnen tijdelijk toegang hebben tot het dossier voor het oplossen van technische problemen.</w:t>
      </w:r>
    </w:p>
    <w:p w:rsidR="001D644D" w:rsidRPr="001D644D" w:rsidRDefault="001D644D" w:rsidP="001D644D">
      <w:pPr>
        <w:pStyle w:val="Lijstalinea"/>
        <w:numPr>
          <w:ilvl w:val="0"/>
          <w:numId w:val="24"/>
        </w:numPr>
        <w:rPr>
          <w:lang w:val="nl-BE"/>
        </w:rPr>
      </w:pPr>
      <w:r w:rsidRPr="001D644D">
        <w:rPr>
          <w:lang w:val="nl-BE"/>
        </w:rPr>
        <w:t>Stafleden die permanentie doen, hebben toegang tot de persoonsgegevens van de jongere om de jongere en/of zijn of haar context snel te kunnen contacteren.</w:t>
      </w:r>
    </w:p>
    <w:p w:rsidR="001D644D" w:rsidRPr="001D644D" w:rsidRDefault="001D644D" w:rsidP="001D644D">
      <w:pPr>
        <w:pStyle w:val="Lijstalinea"/>
        <w:numPr>
          <w:ilvl w:val="0"/>
          <w:numId w:val="24"/>
        </w:numPr>
        <w:rPr>
          <w:lang w:val="nl-BE"/>
        </w:rPr>
      </w:pPr>
      <w:r w:rsidRPr="001D644D">
        <w:rPr>
          <w:lang w:val="nl-BE"/>
        </w:rPr>
        <w:t>De stafmedewerker beleid heeft toegang tot het dossier voor onderzoek binnen Sporen, o.a. over familieberaden.</w:t>
      </w:r>
    </w:p>
    <w:p w:rsidR="001D644D" w:rsidRPr="001D644D" w:rsidRDefault="001D644D" w:rsidP="001D644D">
      <w:pPr>
        <w:pStyle w:val="Lijstalinea"/>
        <w:numPr>
          <w:ilvl w:val="0"/>
          <w:numId w:val="24"/>
        </w:numPr>
        <w:rPr>
          <w:lang w:val="nl-BE"/>
        </w:rPr>
      </w:pPr>
      <w:r w:rsidRPr="001D644D">
        <w:rPr>
          <w:lang w:val="nl-BE"/>
        </w:rPr>
        <w:t>De leden van de werkgroep Interne Audit hebben op specifieke momenten toegang tot het dossier. Zij gaan de kwaliteit van de begeleiding na door regelmatig de verslaggeving op te volgen. Zij formuleren op basis hiervan aandachtspunten voor de afdelingen.</w:t>
      </w:r>
    </w:p>
    <w:p w:rsidR="001D644D" w:rsidRPr="001D644D" w:rsidRDefault="001D644D" w:rsidP="001D644D">
      <w:pPr>
        <w:rPr>
          <w:lang w:val="nl-BE"/>
        </w:rPr>
      </w:pPr>
      <w:r w:rsidRPr="001D644D">
        <w:rPr>
          <w:lang w:val="nl-BE"/>
        </w:rPr>
        <w:t xml:space="preserve">In het dossier komen verslagen van gesprekken die met de jongere, zijn/haar ouders, school, consulent (indien OCJ of jeugdrechtbank) of andere personen van diens netwerk gevoerd worden. </w:t>
      </w:r>
    </w:p>
    <w:p w:rsidR="001D644D" w:rsidRPr="001D644D" w:rsidRDefault="001D644D" w:rsidP="001D644D">
      <w:pPr>
        <w:rPr>
          <w:lang w:val="nl-BE"/>
        </w:rPr>
      </w:pPr>
      <w:r w:rsidRPr="001D644D">
        <w:rPr>
          <w:lang w:val="nl-BE"/>
        </w:rPr>
        <w:t xml:space="preserve">Een jongere heeft altijd het recht om te weten wat in zijn dossier staat, ook als hij minderjarig is. </w:t>
      </w:r>
    </w:p>
    <w:p w:rsidR="001D644D" w:rsidRPr="001D644D" w:rsidRDefault="001D644D" w:rsidP="001D644D">
      <w:pPr>
        <w:rPr>
          <w:lang w:val="nl-BE"/>
        </w:rPr>
      </w:pPr>
      <w:r w:rsidRPr="001D644D">
        <w:rPr>
          <w:lang w:val="nl-BE"/>
        </w:rPr>
        <w:t>Vanaf 12 jaar (er wordt i</w:t>
      </w:r>
      <w:r w:rsidR="003A350E">
        <w:rPr>
          <w:lang w:val="nl-BE"/>
        </w:rPr>
        <w:t>ngeschat dat hij dan bekwaam is</w:t>
      </w:r>
      <w:r w:rsidR="003A350E">
        <w:rPr>
          <w:rStyle w:val="Voetnootmarkering"/>
          <w:lang w:val="nl-BE"/>
        </w:rPr>
        <w:footnoteReference w:id="2"/>
      </w:r>
      <w:r w:rsidRPr="001D644D">
        <w:rPr>
          <w:lang w:val="nl-BE"/>
        </w:rPr>
        <w:t>), krijgt hij zelf toegang tot het dossier. Ouders hebben dan in principe geen toegang tot het dossier, behalve tot de gegevens over henzelf. Als de jongere jonger is dan 12 jaar krijgen zijn ouders toegang (zie verder).</w:t>
      </w:r>
    </w:p>
    <w:p w:rsidR="001D644D" w:rsidRDefault="001D644D">
      <w:pPr>
        <w:spacing w:after="0" w:line="240" w:lineRule="auto"/>
        <w:jc w:val="left"/>
        <w:rPr>
          <w:lang w:val="nl-BE"/>
        </w:rPr>
      </w:pPr>
      <w:r>
        <w:rPr>
          <w:lang w:val="nl-BE"/>
        </w:rPr>
        <w:br w:type="page"/>
      </w:r>
    </w:p>
    <w:p w:rsidR="001D644D" w:rsidRPr="001D644D" w:rsidRDefault="001D644D" w:rsidP="001D644D">
      <w:pPr>
        <w:rPr>
          <w:lang w:val="nl-BE"/>
        </w:rPr>
      </w:pPr>
      <w:r w:rsidRPr="001D644D">
        <w:rPr>
          <w:lang w:val="nl-BE"/>
        </w:rPr>
        <w:t>De jongere heeft toegang tot de meeste gegevens in het dossier, maar toch zijn er enkele uitzonderingen die hij niet mag inlezen, namelijk:</w:t>
      </w:r>
    </w:p>
    <w:p w:rsidR="001D644D" w:rsidRPr="001D644D" w:rsidRDefault="001D644D" w:rsidP="001D644D">
      <w:pPr>
        <w:pStyle w:val="Lijstalinea"/>
        <w:numPr>
          <w:ilvl w:val="0"/>
          <w:numId w:val="27"/>
        </w:numPr>
        <w:rPr>
          <w:lang w:val="nl-BE"/>
        </w:rPr>
      </w:pPr>
      <w:r w:rsidRPr="001D644D">
        <w:rPr>
          <w:lang w:val="nl-BE"/>
        </w:rPr>
        <w:t>Verslagen van het gerecht (vb. Jeugdrechtbank).</w:t>
      </w:r>
      <w:r w:rsidRPr="001D644D">
        <w:rPr>
          <w:lang w:val="nl-BE"/>
        </w:rPr>
        <w:tab/>
      </w:r>
    </w:p>
    <w:p w:rsidR="001D644D" w:rsidRPr="001D644D" w:rsidRDefault="001D644D" w:rsidP="001D644D">
      <w:pPr>
        <w:pStyle w:val="Lijstalinea"/>
        <w:numPr>
          <w:ilvl w:val="0"/>
          <w:numId w:val="27"/>
        </w:numPr>
        <w:rPr>
          <w:lang w:val="nl-BE"/>
        </w:rPr>
      </w:pPr>
      <w:r w:rsidRPr="001D644D">
        <w:rPr>
          <w:lang w:val="nl-BE"/>
        </w:rPr>
        <w:t>Wanneer iemand (ouders, hulpverlener, vriend, leerkracht, pleegouders, buurman,..)  informatie meedeelt, kan deze vragen dat deze informatie als ‘vertrouwelijk’ behandeld wordt. Dit wil zeggen dat de minderjarige geen recht heeft deze informatie in te kijken.</w:t>
      </w:r>
    </w:p>
    <w:p w:rsidR="001D644D" w:rsidRPr="001D644D" w:rsidRDefault="001D644D" w:rsidP="001D644D">
      <w:pPr>
        <w:pStyle w:val="Lijstalinea"/>
        <w:numPr>
          <w:ilvl w:val="0"/>
          <w:numId w:val="27"/>
        </w:numPr>
        <w:rPr>
          <w:lang w:val="nl-BE"/>
        </w:rPr>
      </w:pPr>
      <w:r w:rsidRPr="001D644D">
        <w:rPr>
          <w:lang w:val="nl-BE"/>
        </w:rPr>
        <w:t xml:space="preserve">Gegevens waarover de hulpverlener oordeelt dat het niet in het belang is dat de jongere erover geïnformeerd wordt. De vertrouwenspersoon van de jongere kan deze informatie wel inkijken. </w:t>
      </w:r>
    </w:p>
    <w:p w:rsidR="001D644D" w:rsidRPr="001D644D" w:rsidRDefault="001D644D" w:rsidP="001D644D">
      <w:pPr>
        <w:pStyle w:val="Lijstalinea"/>
        <w:numPr>
          <w:ilvl w:val="0"/>
          <w:numId w:val="27"/>
        </w:numPr>
        <w:rPr>
          <w:lang w:val="nl-BE"/>
        </w:rPr>
      </w:pPr>
      <w:r w:rsidRPr="001D644D">
        <w:rPr>
          <w:lang w:val="nl-BE"/>
        </w:rPr>
        <w:t xml:space="preserve">Alle gegevens over personen die niet tot de context van de jongere behoren. Sommige informatie kan dan bijvoorbeeld door middel van een gesprek wel gegeven worden. </w:t>
      </w:r>
    </w:p>
    <w:p w:rsidR="001D644D" w:rsidRPr="001D644D" w:rsidRDefault="001D644D" w:rsidP="001D644D">
      <w:pPr>
        <w:rPr>
          <w:lang w:val="nl-BE"/>
        </w:rPr>
      </w:pPr>
      <w:r w:rsidRPr="001D644D">
        <w:rPr>
          <w:lang w:val="nl-BE"/>
        </w:rPr>
        <w:t xml:space="preserve">De jongere heeft steeds het recht zijn dossier aan te vullen. Dit wil zeggen dat hij aan zijn begeleider mag vragen om documenten toe te voegen aan zijn dossier. Daarnaast heeft hij steeds het recht om zijn versie te geven van de feiten die in het dossier vermeld staan. </w:t>
      </w:r>
    </w:p>
    <w:p w:rsidR="001D644D" w:rsidRPr="001D644D" w:rsidRDefault="001D644D" w:rsidP="001D644D">
      <w:pPr>
        <w:rPr>
          <w:lang w:val="nl-BE"/>
        </w:rPr>
      </w:pPr>
      <w:r w:rsidRPr="001D644D">
        <w:rPr>
          <w:lang w:val="nl-BE"/>
        </w:rPr>
        <w:t>De jongere heeft steeds het recht een kopie van zijn dossier op te vragen. Dit afschrift is echter persoonlijk en vertrouwelijk en mag enkel gebruikt worden in het kader van de hulpverlening. Na de begeleiding wordt het dossier tot vijf jaar na de meerderjarigheid bijgehouden in het archief van vzw Sporen en vervolgens vernietigd.</w:t>
      </w:r>
    </w:p>
    <w:p w:rsidR="001D644D" w:rsidRPr="001D644D" w:rsidRDefault="001D644D" w:rsidP="001D644D">
      <w:pPr>
        <w:rPr>
          <w:lang w:val="nl-BE"/>
        </w:rPr>
      </w:pPr>
      <w:r w:rsidRPr="001D644D">
        <w:rPr>
          <w:lang w:val="nl-BE"/>
        </w:rPr>
        <w:t>Als de jongere jonger is dan 12 jaar, dan krijgen zijn ouders toegang tot het dossier. Ze mogen echter enkel de gegevens over het kind en over zichzelf inkijken. De gegevens over andere personen zijn vertrouwelijk.</w:t>
      </w:r>
    </w:p>
    <w:p w:rsidR="001D644D" w:rsidRPr="001D644D" w:rsidRDefault="001D644D" w:rsidP="001D644D">
      <w:pPr>
        <w:rPr>
          <w:lang w:val="nl-BE"/>
        </w:rPr>
      </w:pPr>
      <w:r w:rsidRPr="001D644D">
        <w:rPr>
          <w:lang w:val="nl-BE"/>
        </w:rPr>
        <w:t xml:space="preserve">Ook de vertrouwenspersoon heeft in bepaalde gevallen recht op toegang tot het dossier van de jongere. </w:t>
      </w:r>
    </w:p>
    <w:p w:rsidR="001D644D" w:rsidRPr="001D644D" w:rsidRDefault="001D644D" w:rsidP="001D644D">
      <w:pPr>
        <w:pStyle w:val="Lijstalinea"/>
        <w:numPr>
          <w:ilvl w:val="0"/>
          <w:numId w:val="28"/>
        </w:numPr>
        <w:rPr>
          <w:lang w:val="nl-BE"/>
        </w:rPr>
      </w:pPr>
      <w:r w:rsidRPr="001D644D">
        <w:rPr>
          <w:lang w:val="nl-BE"/>
        </w:rPr>
        <w:t>Op vraag van de jongere.</w:t>
      </w:r>
    </w:p>
    <w:p w:rsidR="001D644D" w:rsidRPr="001D644D" w:rsidRDefault="001D644D" w:rsidP="001D644D">
      <w:pPr>
        <w:pStyle w:val="Lijstalinea"/>
        <w:numPr>
          <w:ilvl w:val="0"/>
          <w:numId w:val="28"/>
        </w:numPr>
        <w:rPr>
          <w:lang w:val="nl-BE"/>
        </w:rPr>
      </w:pPr>
      <w:r w:rsidRPr="001D644D">
        <w:rPr>
          <w:lang w:val="nl-BE"/>
        </w:rPr>
        <w:t>In plaats van de ouders als er een conflict is tussen de ouders en het kind.</w:t>
      </w:r>
    </w:p>
    <w:p w:rsidR="001D644D" w:rsidRPr="001D644D" w:rsidRDefault="001D644D" w:rsidP="001D644D">
      <w:pPr>
        <w:pStyle w:val="Lijstalinea"/>
        <w:numPr>
          <w:ilvl w:val="0"/>
          <w:numId w:val="28"/>
        </w:numPr>
        <w:rPr>
          <w:lang w:val="nl-BE"/>
        </w:rPr>
      </w:pPr>
      <w:r w:rsidRPr="001D644D">
        <w:rPr>
          <w:lang w:val="nl-BE"/>
        </w:rPr>
        <w:t xml:space="preserve">Als de ouders hun recht niet uitoefenen, bijvoorbeeld omdat ze in een psychiatrische instelling zitten, in de gevangenis of in het buitenland. </w:t>
      </w:r>
    </w:p>
    <w:p w:rsidR="001D644D" w:rsidRPr="001D644D" w:rsidRDefault="001D644D" w:rsidP="001D644D">
      <w:pPr>
        <w:rPr>
          <w:lang w:val="nl-BE"/>
        </w:rPr>
      </w:pPr>
      <w:r w:rsidRPr="001D644D">
        <w:rPr>
          <w:lang w:val="nl-BE"/>
        </w:rPr>
        <w:t>De vertrouwenspersoon heeft ook toegang tot de gegevens van de jongere die onder de agogische exceptie vallen. Dit zijn de gegevens waarover de hulpverlener oordeelt dat het niet in het belang van de jongere is om erover geïnformeerd te worden.</w:t>
      </w:r>
    </w:p>
    <w:p w:rsidR="001D644D" w:rsidRPr="001D644D" w:rsidRDefault="001D644D" w:rsidP="001D644D">
      <w:pPr>
        <w:rPr>
          <w:lang w:val="nl-BE"/>
        </w:rPr>
      </w:pPr>
      <w:r w:rsidRPr="001D644D">
        <w:rPr>
          <w:lang w:val="nl-BE"/>
        </w:rPr>
        <w:t>Op elk moment mogen de jongere, de ouders of de vertrouwenspersoon het dossier opvragen. Als dit het geval is, zal de contextbegeleider het dossier of een deel ervan binnen 14 dagen samen overlopen.</w:t>
      </w:r>
    </w:p>
    <w:p w:rsidR="001D644D" w:rsidRPr="001D644D" w:rsidRDefault="001D644D" w:rsidP="001D644D">
      <w:pPr>
        <w:rPr>
          <w:lang w:val="nl-BE"/>
        </w:rPr>
      </w:pPr>
      <w:r w:rsidRPr="001D644D">
        <w:rPr>
          <w:lang w:val="nl-BE"/>
        </w:rPr>
        <w:t>Iedereen die in het dossier voorkomt, heeft het recht om zijn gegevens te laten verbeteren.</w:t>
      </w:r>
    </w:p>
    <w:p w:rsidR="001D644D" w:rsidRDefault="001D644D" w:rsidP="001D644D">
      <w:pPr>
        <w:rPr>
          <w:lang w:val="nl-BE"/>
        </w:rPr>
      </w:pPr>
      <w:r w:rsidRPr="001D644D">
        <w:rPr>
          <w:lang w:val="nl-BE"/>
        </w:rPr>
        <w:t>Elke jongere heeft het recht zich te verzetten tegen de toegang van zijn dossier door andere personen, als hij hier een duidelijke motivatie voor kan geven.</w:t>
      </w:r>
    </w:p>
    <w:p w:rsidR="001D644D" w:rsidRDefault="001D644D" w:rsidP="001D644D">
      <w:pPr>
        <w:rPr>
          <w:lang w:val="nl-BE"/>
        </w:rPr>
      </w:pPr>
      <w:r>
        <w:rPr>
          <w:lang w:val="nl-BE"/>
        </w:rPr>
        <w:br w:type="page"/>
      </w:r>
    </w:p>
    <w:p w:rsidR="001D644D" w:rsidRDefault="001D644D" w:rsidP="001D644D">
      <w:pPr>
        <w:pStyle w:val="Kop2"/>
        <w:numPr>
          <w:ilvl w:val="0"/>
          <w:numId w:val="0"/>
        </w:numPr>
        <w:ind w:left="576" w:hanging="576"/>
        <w:rPr>
          <w:lang w:val="nl-BE"/>
        </w:rPr>
      </w:pPr>
      <w:bookmarkStart w:id="12" w:name="_Toc525286628"/>
      <w:r>
        <w:rPr>
          <w:lang w:val="nl-BE"/>
        </w:rPr>
        <w:t>Beroepsgeheim</w:t>
      </w:r>
      <w:bookmarkEnd w:id="12"/>
    </w:p>
    <w:p w:rsidR="001D644D" w:rsidRPr="001D644D" w:rsidRDefault="001D644D" w:rsidP="001D644D">
      <w:pPr>
        <w:rPr>
          <w:lang w:val="nl-BE"/>
        </w:rPr>
      </w:pPr>
      <w:r w:rsidRPr="001D644D">
        <w:rPr>
          <w:lang w:val="nl-BE"/>
        </w:rPr>
        <w:t xml:space="preserve">Zonder toestemming van het gezin mogen we geen informatie over doorgeven aan derden. We zijn gebonden aan een beroepsgeheim. </w:t>
      </w:r>
    </w:p>
    <w:p w:rsidR="001D644D" w:rsidRPr="001D644D" w:rsidRDefault="001D644D" w:rsidP="001D644D">
      <w:pPr>
        <w:rPr>
          <w:lang w:val="nl-BE"/>
        </w:rPr>
      </w:pPr>
      <w:r w:rsidRPr="001D644D">
        <w:rPr>
          <w:lang w:val="nl-BE"/>
        </w:rPr>
        <w:t>Toch zijn op dit beroepsgeheim uitzonderingen:</w:t>
      </w:r>
    </w:p>
    <w:p w:rsidR="001D644D" w:rsidRPr="001D644D" w:rsidRDefault="001D644D" w:rsidP="001D644D">
      <w:pPr>
        <w:pStyle w:val="Lijstalinea"/>
        <w:numPr>
          <w:ilvl w:val="0"/>
          <w:numId w:val="30"/>
        </w:numPr>
        <w:rPr>
          <w:lang w:val="nl-BE"/>
        </w:rPr>
      </w:pPr>
      <w:r w:rsidRPr="001D644D">
        <w:rPr>
          <w:lang w:val="nl-BE"/>
        </w:rPr>
        <w:t>De consulent van OCJ, VK of JRB wordt geïnformeerd over het verloop van de begeleiding, en moet in het bijzonder worden ingelicht bij belangrijke gebeurtenissen.</w:t>
      </w:r>
    </w:p>
    <w:p w:rsidR="001D644D" w:rsidRPr="001D644D" w:rsidRDefault="001D644D" w:rsidP="001D644D">
      <w:pPr>
        <w:pStyle w:val="Lijstalinea"/>
        <w:numPr>
          <w:ilvl w:val="0"/>
          <w:numId w:val="30"/>
        </w:numPr>
        <w:rPr>
          <w:lang w:val="nl-BE"/>
        </w:rPr>
      </w:pPr>
      <w:r w:rsidRPr="001D644D">
        <w:rPr>
          <w:lang w:val="nl-BE"/>
        </w:rPr>
        <w:t>Bij een ernstige gevaarsituatie zal er natuurlijk onmiddellijk hulp worden ingeroepen.</w:t>
      </w:r>
    </w:p>
    <w:p w:rsidR="001D644D" w:rsidRPr="001D644D" w:rsidRDefault="001D644D" w:rsidP="001D644D">
      <w:pPr>
        <w:pStyle w:val="Lijstalinea"/>
        <w:numPr>
          <w:ilvl w:val="0"/>
          <w:numId w:val="30"/>
        </w:numPr>
        <w:rPr>
          <w:lang w:val="nl-BE"/>
        </w:rPr>
      </w:pPr>
      <w:r w:rsidRPr="001D644D">
        <w:rPr>
          <w:lang w:val="nl-BE"/>
        </w:rPr>
        <w:t xml:space="preserve">Binnen het team hebben we een </w:t>
      </w:r>
      <w:r w:rsidR="00D22CAD" w:rsidRPr="001D644D">
        <w:rPr>
          <w:lang w:val="nl-BE"/>
        </w:rPr>
        <w:t>gezamenlijk</w:t>
      </w:r>
      <w:r w:rsidRPr="001D644D">
        <w:rPr>
          <w:lang w:val="nl-BE"/>
        </w:rPr>
        <w:t xml:space="preserve"> beroepsgeheim d.w.z. dat er overlegmomenten georganiseerd worden op teamniveau en elke begeleider heeft een werkbegeleiding waarin het gezin wordt opgevolgd.</w:t>
      </w:r>
    </w:p>
    <w:p w:rsidR="001D644D" w:rsidRPr="001D644D" w:rsidRDefault="001D644D" w:rsidP="001D644D">
      <w:pPr>
        <w:pStyle w:val="Lijstalinea"/>
        <w:numPr>
          <w:ilvl w:val="0"/>
          <w:numId w:val="30"/>
        </w:numPr>
        <w:rPr>
          <w:lang w:val="nl-BE"/>
        </w:rPr>
      </w:pPr>
      <w:r w:rsidRPr="001D644D">
        <w:rPr>
          <w:lang w:val="nl-BE"/>
        </w:rPr>
        <w:t xml:space="preserve">Met hulpverleners uit een andere organisatie binnen de integrale jeugdhulp hebben we gedeeld beroepsgeheim. Als we het noodzakelijk vinden om informatie over het gezin met hen te delen, dienen we het gezin hierover te informeren en indien mogelijk toestemming te vragen. </w:t>
      </w:r>
    </w:p>
    <w:p w:rsidR="001D644D" w:rsidRDefault="001D644D" w:rsidP="001D644D">
      <w:pPr>
        <w:rPr>
          <w:lang w:val="nl-BE"/>
        </w:rPr>
      </w:pPr>
      <w:r w:rsidRPr="001D644D">
        <w:rPr>
          <w:lang w:val="nl-BE"/>
        </w:rPr>
        <w:t xml:space="preserve">Meer informatie over het beroepsgeheim is terug te vinden op de website van de ondersteuningsstructuur voor bijzondere  jeugdzorg: </w:t>
      </w:r>
      <w:hyperlink r:id="rId14" w:history="1">
        <w:r w:rsidRPr="00877667">
          <w:rPr>
            <w:rStyle w:val="Hyperlink"/>
            <w:lang w:val="nl-BE"/>
          </w:rPr>
          <w:t>www.steunpuntjeugdhulp.be</w:t>
        </w:r>
      </w:hyperlink>
      <w:r>
        <w:rPr>
          <w:lang w:val="nl-BE"/>
        </w:rPr>
        <w:t xml:space="preserve"> </w:t>
      </w:r>
    </w:p>
    <w:p w:rsidR="001D644D" w:rsidRDefault="001D644D" w:rsidP="001D644D">
      <w:pPr>
        <w:pStyle w:val="Kop2"/>
        <w:numPr>
          <w:ilvl w:val="0"/>
          <w:numId w:val="0"/>
        </w:numPr>
        <w:ind w:left="576" w:hanging="576"/>
        <w:rPr>
          <w:lang w:val="nl-BE"/>
        </w:rPr>
      </w:pPr>
      <w:bookmarkStart w:id="13" w:name="_Toc525286629"/>
      <w:r>
        <w:rPr>
          <w:lang w:val="nl-BE"/>
        </w:rPr>
        <w:t>Participatie van jongeren en ouders</w:t>
      </w:r>
      <w:bookmarkEnd w:id="13"/>
    </w:p>
    <w:p w:rsidR="001D644D" w:rsidRPr="001D644D" w:rsidRDefault="001D644D" w:rsidP="001D644D">
      <w:pPr>
        <w:rPr>
          <w:lang w:val="nl-BE"/>
        </w:rPr>
      </w:pPr>
      <w:r w:rsidRPr="001D644D">
        <w:rPr>
          <w:lang w:val="nl-BE"/>
        </w:rPr>
        <w:t>Sporen vindt het belangrijk om ouders en jongeren een stem te geven in de hulpverlening. Feedback van ouders en jongeren over de werking is erg waardevol. Hoe wordt de hulpverlening in de praktijk ervaren? Waar moet de organisatie volgens hen verder op inzetten? Sporen wil de antwoorden op deze vragen graag samenbrengen in een cliëntparticipatieraad. Ouders en jongeren die hier meer over willen weten kunnen contact opn</w:t>
      </w:r>
      <w:r>
        <w:rPr>
          <w:lang w:val="nl-BE"/>
        </w:rPr>
        <w:t>emen met hun contextbegeleider.</w:t>
      </w:r>
    </w:p>
    <w:p w:rsidR="001D644D" w:rsidRPr="001D644D" w:rsidRDefault="001D644D" w:rsidP="001D644D">
      <w:pPr>
        <w:rPr>
          <w:lang w:val="nl-BE"/>
        </w:rPr>
      </w:pPr>
      <w:r w:rsidRPr="001D644D">
        <w:rPr>
          <w:lang w:val="nl-BE"/>
        </w:rPr>
        <w:t xml:space="preserve">Daarnaast werkt Sporen ook samen met hogeschool UCLL en de Katholieke Universiteit Leuven. Studenten uit deze scholen doen onderzoek in Sporen over hoe Sporen werkt met gezinnen en met families en over wat ouders, jongeren, familieleden en begeleiders hiervan vinden. Hiervoor worden gezinnen regelmatig door studenten gevraagd om een vragenlijst in te vullen of om een gesprek te hebben. </w:t>
      </w:r>
    </w:p>
    <w:p w:rsidR="001D644D" w:rsidRDefault="001D644D" w:rsidP="001D644D">
      <w:pPr>
        <w:rPr>
          <w:lang w:val="nl-BE"/>
        </w:rPr>
      </w:pPr>
      <w:r w:rsidRPr="001D644D">
        <w:rPr>
          <w:lang w:val="nl-BE"/>
        </w:rPr>
        <w:t>Soms zijn ervaringen van ouders en jongeren anders als de begeleiding is afgesloten. Op het einde van de begeleiding vragen contextbegeleiders aan ouders en jongeren wat ze wensen: een kort telefoongesprek dat peilt naar hun tevredenheid of een uitgebreider gesprek over hun ervaringen tijdens de contextbegeleiding.</w:t>
      </w:r>
    </w:p>
    <w:p w:rsidR="001D644D" w:rsidRDefault="001D644D" w:rsidP="001D644D">
      <w:pPr>
        <w:rPr>
          <w:lang w:val="nl-BE"/>
        </w:rPr>
      </w:pPr>
      <w:r>
        <w:rPr>
          <w:lang w:val="nl-BE"/>
        </w:rPr>
        <w:br w:type="page"/>
      </w:r>
    </w:p>
    <w:p w:rsidR="001D644D" w:rsidRDefault="001D644D" w:rsidP="001D644D">
      <w:pPr>
        <w:pStyle w:val="Kop2"/>
        <w:numPr>
          <w:ilvl w:val="0"/>
          <w:numId w:val="0"/>
        </w:numPr>
        <w:ind w:left="576" w:hanging="576"/>
        <w:rPr>
          <w:lang w:val="nl-BE"/>
        </w:rPr>
      </w:pPr>
      <w:bookmarkStart w:id="14" w:name="_Toc525286630"/>
      <w:r>
        <w:rPr>
          <w:lang w:val="nl-BE"/>
        </w:rPr>
        <w:t>Klachtenprocedure</w:t>
      </w:r>
      <w:bookmarkEnd w:id="14"/>
    </w:p>
    <w:p w:rsidR="001D644D" w:rsidRPr="001D644D" w:rsidRDefault="001D644D" w:rsidP="001D644D">
      <w:pPr>
        <w:rPr>
          <w:lang w:val="nl-BE"/>
        </w:rPr>
      </w:pPr>
      <w:r w:rsidRPr="001D644D">
        <w:rPr>
          <w:lang w:val="nl-BE"/>
        </w:rPr>
        <w:t xml:space="preserve">Soms gebeurt het dat een ouder en/ of jongere niet tevreden zijn over hoe de begeleiding loopt. Of het kan zijn dat de samenwerking met de thuisbegeleider moeilijk loopt. </w:t>
      </w:r>
    </w:p>
    <w:p w:rsidR="001D644D" w:rsidRDefault="001D644D" w:rsidP="001D644D">
      <w:pPr>
        <w:rPr>
          <w:lang w:val="nl-BE"/>
        </w:rPr>
      </w:pPr>
      <w:r w:rsidRPr="001D644D">
        <w:rPr>
          <w:lang w:val="nl-BE"/>
        </w:rPr>
        <w:t>Als een ouder en/ of jongere ontevreden zijn, proberen zij best in de eerste plaats hierover te praten met diegene met wie ze het probleem ervaren. Als dat niet helpt of als de ouder en/ of jongere vrezen niet gehoord te worden, dan kunnen zij een klacht neerleggen.</w:t>
      </w:r>
    </w:p>
    <w:p w:rsidR="001D644D" w:rsidRDefault="001D644D" w:rsidP="001D644D">
      <w:pPr>
        <w:pStyle w:val="Kop3"/>
        <w:numPr>
          <w:ilvl w:val="0"/>
          <w:numId w:val="0"/>
        </w:numPr>
        <w:ind w:left="720" w:hanging="720"/>
        <w:rPr>
          <w:lang w:val="nl-BE"/>
        </w:rPr>
      </w:pPr>
      <w:bookmarkStart w:id="15" w:name="_Toc525286631"/>
      <w:r>
        <w:rPr>
          <w:lang w:val="nl-BE"/>
        </w:rPr>
        <w:t>Waar kan een gezin terecht met een klacht?</w:t>
      </w:r>
      <w:bookmarkEnd w:id="15"/>
    </w:p>
    <w:p w:rsidR="001D644D" w:rsidRPr="001D644D" w:rsidRDefault="001D644D" w:rsidP="001D644D">
      <w:pPr>
        <w:pStyle w:val="Lijstalinea"/>
        <w:numPr>
          <w:ilvl w:val="0"/>
          <w:numId w:val="32"/>
        </w:numPr>
        <w:rPr>
          <w:lang w:val="nl-BE"/>
        </w:rPr>
      </w:pPr>
      <w:r w:rsidRPr="001D644D">
        <w:rPr>
          <w:lang w:val="nl-BE"/>
        </w:rPr>
        <w:t xml:space="preserve">Ze kunnen contact nemen met de </w:t>
      </w:r>
      <w:r w:rsidRPr="001D644D">
        <w:rPr>
          <w:u w:val="single"/>
          <w:lang w:val="nl-BE"/>
        </w:rPr>
        <w:t>teamcoördinator</w:t>
      </w:r>
      <w:r w:rsidRPr="001D644D">
        <w:rPr>
          <w:lang w:val="nl-BE"/>
        </w:rPr>
        <w:t xml:space="preserve"> van de  betrokken </w:t>
      </w:r>
      <w:r>
        <w:rPr>
          <w:lang w:val="nl-BE"/>
        </w:rPr>
        <w:t>afdeling</w:t>
      </w:r>
      <w:r w:rsidRPr="001D644D">
        <w:rPr>
          <w:lang w:val="nl-BE"/>
        </w:rPr>
        <w:t>.</w:t>
      </w:r>
      <w:r>
        <w:rPr>
          <w:lang w:val="nl-BE"/>
        </w:rPr>
        <w:t xml:space="preserve"> Zie hiervoor de onthaalbrochure van de afdeling.</w:t>
      </w:r>
    </w:p>
    <w:p w:rsidR="001D644D" w:rsidRPr="001D644D" w:rsidRDefault="001D644D" w:rsidP="001D644D">
      <w:pPr>
        <w:pStyle w:val="Lijstalinea"/>
        <w:numPr>
          <w:ilvl w:val="0"/>
          <w:numId w:val="32"/>
        </w:numPr>
        <w:rPr>
          <w:lang w:val="nl-BE"/>
        </w:rPr>
      </w:pPr>
      <w:r w:rsidRPr="001D644D">
        <w:rPr>
          <w:lang w:val="nl-BE"/>
        </w:rPr>
        <w:t xml:space="preserve">Ze kunnen contact nemen met de </w:t>
      </w:r>
      <w:proofErr w:type="spellStart"/>
      <w:r w:rsidRPr="001D644D">
        <w:rPr>
          <w:u w:val="single"/>
          <w:lang w:val="nl-BE"/>
        </w:rPr>
        <w:t>ombudsdienst</w:t>
      </w:r>
      <w:proofErr w:type="spellEnd"/>
      <w:r w:rsidRPr="001D644D">
        <w:rPr>
          <w:lang w:val="nl-BE"/>
        </w:rPr>
        <w:t xml:space="preserve"> van Sporen:</w:t>
      </w:r>
    </w:p>
    <w:p w:rsidR="001D644D" w:rsidRPr="001D644D" w:rsidRDefault="001D644D" w:rsidP="001D644D">
      <w:pPr>
        <w:pStyle w:val="Lijstalinea"/>
        <w:rPr>
          <w:lang w:val="nl-BE"/>
        </w:rPr>
      </w:pPr>
      <w:r w:rsidRPr="001D644D">
        <w:rPr>
          <w:lang w:val="nl-BE"/>
        </w:rPr>
        <w:t xml:space="preserve">De stafmedewerkers vorming en coaching zijn aangesteld binnen vzw Sporen om een klacht op een goede manier op te volgen en samen naar een oplossing te zoeken. Ze zijn niet rechtstreeks verbonden met de teams. </w:t>
      </w:r>
    </w:p>
    <w:p w:rsidR="001D644D" w:rsidRPr="001D644D" w:rsidRDefault="001D644D" w:rsidP="001D644D">
      <w:pPr>
        <w:pStyle w:val="Lijstalinea"/>
        <w:ind w:firstLine="696"/>
        <w:rPr>
          <w:lang w:val="nl-BE"/>
        </w:rPr>
      </w:pPr>
      <w:r>
        <w:rPr>
          <w:lang w:val="nl-BE"/>
        </w:rPr>
        <w:t>Tel</w:t>
      </w:r>
      <w:r w:rsidRPr="001D644D">
        <w:rPr>
          <w:lang w:val="nl-BE"/>
        </w:rPr>
        <w:t xml:space="preserve">: 016/38.76.00 </w:t>
      </w:r>
    </w:p>
    <w:p w:rsidR="001D644D" w:rsidRPr="001D644D" w:rsidRDefault="001D644D" w:rsidP="001D644D">
      <w:pPr>
        <w:pStyle w:val="Lijstalinea"/>
        <w:ind w:firstLine="696"/>
        <w:rPr>
          <w:lang w:val="nl-BE"/>
        </w:rPr>
      </w:pPr>
      <w:r w:rsidRPr="001D644D">
        <w:rPr>
          <w:lang w:val="nl-BE"/>
        </w:rPr>
        <w:t xml:space="preserve">Adres: </w:t>
      </w:r>
      <w:proofErr w:type="spellStart"/>
      <w:r w:rsidRPr="001D644D">
        <w:rPr>
          <w:lang w:val="nl-BE"/>
        </w:rPr>
        <w:t>Geldenaaksebaan</w:t>
      </w:r>
      <w:proofErr w:type="spellEnd"/>
      <w:r w:rsidRPr="001D644D">
        <w:rPr>
          <w:lang w:val="nl-BE"/>
        </w:rPr>
        <w:t xml:space="preserve"> 428,  3001 Heverlee </w:t>
      </w:r>
    </w:p>
    <w:p w:rsidR="001D644D" w:rsidRPr="001D644D" w:rsidRDefault="001D644D" w:rsidP="001D644D">
      <w:pPr>
        <w:pStyle w:val="Lijstalinea"/>
        <w:ind w:firstLine="696"/>
        <w:rPr>
          <w:lang w:val="nl-BE"/>
        </w:rPr>
      </w:pPr>
      <w:r>
        <w:rPr>
          <w:lang w:val="nl-BE"/>
        </w:rPr>
        <w:t>Mail</w:t>
      </w:r>
      <w:r w:rsidRPr="001D644D">
        <w:rPr>
          <w:lang w:val="nl-BE"/>
        </w:rPr>
        <w:t xml:space="preserve">:  </w:t>
      </w:r>
      <w:hyperlink r:id="rId15" w:history="1">
        <w:r w:rsidRPr="00877667">
          <w:rPr>
            <w:rStyle w:val="Hyperlink"/>
            <w:lang w:val="nl-BE"/>
          </w:rPr>
          <w:t>ombudsdienst@sporen.be</w:t>
        </w:r>
      </w:hyperlink>
      <w:r>
        <w:rPr>
          <w:lang w:val="nl-BE"/>
        </w:rPr>
        <w:t xml:space="preserve"> </w:t>
      </w:r>
    </w:p>
    <w:p w:rsidR="001D644D" w:rsidRPr="001D644D" w:rsidRDefault="001D644D" w:rsidP="001D644D">
      <w:pPr>
        <w:pStyle w:val="Lijstalinea"/>
        <w:numPr>
          <w:ilvl w:val="0"/>
          <w:numId w:val="32"/>
        </w:numPr>
        <w:rPr>
          <w:lang w:val="nl-BE"/>
        </w:rPr>
      </w:pPr>
      <w:r w:rsidRPr="001D644D">
        <w:rPr>
          <w:lang w:val="nl-BE"/>
        </w:rPr>
        <w:t xml:space="preserve">Ze kunnen contact nemen met een </w:t>
      </w:r>
      <w:r w:rsidRPr="001D644D">
        <w:rPr>
          <w:u w:val="single"/>
          <w:lang w:val="nl-BE"/>
        </w:rPr>
        <w:t>externe vertrouwenspersoon</w:t>
      </w:r>
      <w:r w:rsidRPr="001D644D">
        <w:rPr>
          <w:lang w:val="nl-BE"/>
        </w:rPr>
        <w:t xml:space="preserve">, Gie </w:t>
      </w:r>
      <w:proofErr w:type="spellStart"/>
      <w:r w:rsidRPr="001D644D">
        <w:rPr>
          <w:lang w:val="nl-BE"/>
        </w:rPr>
        <w:t>Kiesekoms</w:t>
      </w:r>
      <w:proofErr w:type="spellEnd"/>
      <w:r w:rsidRPr="001D644D">
        <w:rPr>
          <w:lang w:val="nl-BE"/>
        </w:rPr>
        <w:t xml:space="preserve">, die niet verbonden is aan vzw Sporen. </w:t>
      </w:r>
    </w:p>
    <w:p w:rsidR="001D644D" w:rsidRPr="001D644D" w:rsidRDefault="001D644D" w:rsidP="001D644D">
      <w:pPr>
        <w:pStyle w:val="Lijstalinea"/>
        <w:rPr>
          <w:lang w:val="nl-BE"/>
        </w:rPr>
      </w:pPr>
      <w:r w:rsidRPr="001D644D">
        <w:rPr>
          <w:lang w:val="nl-BE"/>
        </w:rPr>
        <w:t xml:space="preserve">Hij luistert en zoekt naar oplossingen als een ouder en/ of jongere een ernstige klacht hebben over onze werking. Gezinnen kunnen schrijven naar: </w:t>
      </w:r>
    </w:p>
    <w:p w:rsidR="001D644D" w:rsidRPr="001D644D" w:rsidRDefault="001D644D" w:rsidP="001D644D">
      <w:pPr>
        <w:pStyle w:val="Lijstalinea"/>
        <w:ind w:firstLine="696"/>
        <w:rPr>
          <w:lang w:val="nl-BE"/>
        </w:rPr>
      </w:pPr>
      <w:r w:rsidRPr="001D644D">
        <w:rPr>
          <w:lang w:val="nl-BE"/>
        </w:rPr>
        <w:t xml:space="preserve">Gie </w:t>
      </w:r>
      <w:proofErr w:type="spellStart"/>
      <w:r w:rsidRPr="001D644D">
        <w:rPr>
          <w:lang w:val="nl-BE"/>
        </w:rPr>
        <w:t>Kiesekoms</w:t>
      </w:r>
      <w:proofErr w:type="spellEnd"/>
      <w:r w:rsidRPr="001D644D">
        <w:rPr>
          <w:lang w:val="nl-BE"/>
        </w:rPr>
        <w:t xml:space="preserve"> , </w:t>
      </w:r>
      <w:proofErr w:type="spellStart"/>
      <w:r w:rsidRPr="001D644D">
        <w:rPr>
          <w:lang w:val="nl-BE"/>
        </w:rPr>
        <w:t>Redingenstraat</w:t>
      </w:r>
      <w:proofErr w:type="spellEnd"/>
      <w:r w:rsidRPr="001D644D">
        <w:rPr>
          <w:lang w:val="nl-BE"/>
        </w:rPr>
        <w:t xml:space="preserve"> 6, 3000 Leuven</w:t>
      </w:r>
    </w:p>
    <w:p w:rsidR="001D644D" w:rsidRPr="001D644D" w:rsidRDefault="001D644D" w:rsidP="001D644D">
      <w:pPr>
        <w:pStyle w:val="Lijstalinea"/>
        <w:ind w:firstLine="696"/>
        <w:rPr>
          <w:lang w:val="nl-BE"/>
        </w:rPr>
      </w:pPr>
      <w:r w:rsidRPr="001D644D">
        <w:rPr>
          <w:lang w:val="nl-BE"/>
        </w:rPr>
        <w:t>E-mail: gie.kiesekoms@cawoostbrabant.be</w:t>
      </w:r>
    </w:p>
    <w:p w:rsidR="001D644D" w:rsidRDefault="001D644D" w:rsidP="001D644D">
      <w:pPr>
        <w:pStyle w:val="Lijstalinea"/>
        <w:numPr>
          <w:ilvl w:val="0"/>
          <w:numId w:val="32"/>
        </w:numPr>
        <w:rPr>
          <w:lang w:val="nl-BE"/>
        </w:rPr>
      </w:pPr>
      <w:r w:rsidRPr="001D644D">
        <w:rPr>
          <w:lang w:val="nl-BE"/>
        </w:rPr>
        <w:t xml:space="preserve">Ze kunnen bellen naar de </w:t>
      </w:r>
      <w:r w:rsidRPr="001D644D">
        <w:rPr>
          <w:u w:val="single"/>
          <w:lang w:val="nl-BE"/>
        </w:rPr>
        <w:t>JO-LIJN</w:t>
      </w:r>
      <w:r w:rsidRPr="001D644D">
        <w:rPr>
          <w:lang w:val="nl-BE"/>
        </w:rPr>
        <w:t xml:space="preserve">. Dit is het gratis telefoonnummer van de </w:t>
      </w:r>
      <w:proofErr w:type="spellStart"/>
      <w:r w:rsidRPr="001D644D">
        <w:rPr>
          <w:lang w:val="nl-BE"/>
        </w:rPr>
        <w:t>ombudsdienst</w:t>
      </w:r>
      <w:proofErr w:type="spellEnd"/>
      <w:r w:rsidRPr="001D644D">
        <w:rPr>
          <w:lang w:val="nl-BE"/>
        </w:rPr>
        <w:t xml:space="preserve"> voor ouder(s) en jongeren in de Bijzondere Jeugdzorg. </w:t>
      </w:r>
    </w:p>
    <w:p w:rsidR="001D644D" w:rsidRPr="001D644D" w:rsidRDefault="001D644D" w:rsidP="001D644D">
      <w:pPr>
        <w:pStyle w:val="Lijstalinea"/>
        <w:ind w:left="1416"/>
        <w:rPr>
          <w:lang w:val="nl-BE"/>
        </w:rPr>
      </w:pPr>
      <w:r>
        <w:rPr>
          <w:lang w:val="nl-BE"/>
        </w:rPr>
        <w:t>Tel</w:t>
      </w:r>
      <w:r w:rsidRPr="001D644D">
        <w:rPr>
          <w:lang w:val="nl-BE"/>
        </w:rPr>
        <w:t xml:space="preserve">: 0800/900.33, op maandag van 9 tot 13 uur en op woensdag en vrijdag van 13 tot 18 uur. </w:t>
      </w:r>
    </w:p>
    <w:p w:rsidR="001D644D" w:rsidRPr="001D644D" w:rsidRDefault="001D644D" w:rsidP="001D644D">
      <w:pPr>
        <w:pStyle w:val="Lijstalinea"/>
        <w:ind w:firstLine="696"/>
        <w:rPr>
          <w:lang w:val="nl-BE"/>
        </w:rPr>
      </w:pPr>
      <w:r>
        <w:rPr>
          <w:lang w:val="nl-BE"/>
        </w:rPr>
        <w:t>Mail:</w:t>
      </w:r>
      <w:r w:rsidRPr="001D644D">
        <w:rPr>
          <w:lang w:val="nl-BE"/>
        </w:rPr>
        <w:t xml:space="preserve">: </w:t>
      </w:r>
      <w:hyperlink r:id="rId16" w:history="1">
        <w:r w:rsidRPr="00877667">
          <w:rPr>
            <w:rStyle w:val="Hyperlink"/>
            <w:lang w:val="nl-BE"/>
          </w:rPr>
          <w:t>jo-lijn@jongerenwelzijn.be</w:t>
        </w:r>
      </w:hyperlink>
      <w:r>
        <w:rPr>
          <w:lang w:val="nl-BE"/>
        </w:rPr>
        <w:t xml:space="preserve"> </w:t>
      </w:r>
    </w:p>
    <w:p w:rsidR="001D644D" w:rsidRPr="001D644D" w:rsidRDefault="001D644D" w:rsidP="001D644D">
      <w:pPr>
        <w:pStyle w:val="Lijstalinea"/>
        <w:numPr>
          <w:ilvl w:val="0"/>
          <w:numId w:val="32"/>
        </w:numPr>
        <w:rPr>
          <w:lang w:val="nl-BE"/>
        </w:rPr>
      </w:pPr>
      <w:r w:rsidRPr="001D644D">
        <w:rPr>
          <w:lang w:val="nl-BE"/>
        </w:rPr>
        <w:t xml:space="preserve">Ze kunnen contact nemen met de </w:t>
      </w:r>
      <w:r w:rsidRPr="001D644D">
        <w:rPr>
          <w:u w:val="single"/>
          <w:lang w:val="nl-BE"/>
        </w:rPr>
        <w:t>externe bemiddeling</w:t>
      </w:r>
      <w:r w:rsidRPr="001D644D">
        <w:rPr>
          <w:lang w:val="nl-BE"/>
        </w:rPr>
        <w:t>:</w:t>
      </w:r>
    </w:p>
    <w:p w:rsidR="001D644D" w:rsidRPr="001D644D" w:rsidRDefault="001D644D" w:rsidP="001D644D">
      <w:pPr>
        <w:pStyle w:val="Lijstalinea"/>
        <w:rPr>
          <w:lang w:val="nl-BE"/>
        </w:rPr>
      </w:pPr>
      <w:r w:rsidRPr="001D644D">
        <w:rPr>
          <w:lang w:val="nl-BE"/>
        </w:rPr>
        <w:t>Bij een conflict tussen de afdeling van Sporen en een jongere en/of gezin kan één partij of kunnen beide partijen externe bemiddeling aanvragen bij Integrale Jeugdhulp.</w:t>
      </w:r>
    </w:p>
    <w:p w:rsidR="001D644D" w:rsidRPr="00001049" w:rsidRDefault="001D644D" w:rsidP="001D644D">
      <w:pPr>
        <w:pStyle w:val="Lijstalinea"/>
        <w:ind w:firstLine="696"/>
        <w:rPr>
          <w:lang w:val="en-US"/>
        </w:rPr>
      </w:pPr>
      <w:r w:rsidRPr="00001049">
        <w:rPr>
          <w:lang w:val="en-US"/>
        </w:rPr>
        <w:t>Tel: 016/26.73.07</w:t>
      </w:r>
    </w:p>
    <w:p w:rsidR="001D644D" w:rsidRPr="00001049" w:rsidRDefault="001D644D" w:rsidP="001D644D">
      <w:pPr>
        <w:pStyle w:val="Lijstalinea"/>
        <w:ind w:firstLine="696"/>
        <w:rPr>
          <w:lang w:val="en-US"/>
        </w:rPr>
      </w:pPr>
      <w:r w:rsidRPr="00001049">
        <w:rPr>
          <w:lang w:val="en-US"/>
        </w:rPr>
        <w:t xml:space="preserve">Mail: </w:t>
      </w:r>
      <w:hyperlink r:id="rId17" w:history="1">
        <w:r w:rsidRPr="00001049">
          <w:rPr>
            <w:rStyle w:val="Hyperlink"/>
            <w:lang w:val="en-US"/>
          </w:rPr>
          <w:t>bemiddeling@vlaamsbrabant.be</w:t>
        </w:r>
      </w:hyperlink>
      <w:r w:rsidRPr="00001049">
        <w:rPr>
          <w:lang w:val="en-US"/>
        </w:rPr>
        <w:t xml:space="preserve"> </w:t>
      </w:r>
    </w:p>
    <w:p w:rsidR="001D644D" w:rsidRPr="00001049" w:rsidRDefault="001D644D">
      <w:pPr>
        <w:spacing w:after="0" w:line="240" w:lineRule="auto"/>
        <w:jc w:val="left"/>
        <w:rPr>
          <w:lang w:val="en-US"/>
        </w:rPr>
      </w:pPr>
      <w:r w:rsidRPr="00001049">
        <w:rPr>
          <w:lang w:val="en-US"/>
        </w:rPr>
        <w:br w:type="page"/>
      </w:r>
    </w:p>
    <w:p w:rsidR="001D644D" w:rsidRPr="00001049" w:rsidRDefault="001D644D" w:rsidP="001D644D">
      <w:pPr>
        <w:pStyle w:val="Kop1"/>
        <w:numPr>
          <w:ilvl w:val="0"/>
          <w:numId w:val="0"/>
        </w:numPr>
        <w:ind w:left="432" w:hanging="432"/>
        <w:rPr>
          <w:lang w:val="en-US"/>
        </w:rPr>
      </w:pPr>
      <w:bookmarkStart w:id="16" w:name="_Toc525286632"/>
      <w:r w:rsidRPr="00001049">
        <w:rPr>
          <w:lang w:val="en-US"/>
        </w:rPr>
        <w:t>BINC</w:t>
      </w:r>
      <w:bookmarkEnd w:id="16"/>
    </w:p>
    <w:p w:rsidR="001D644D" w:rsidRPr="001D644D" w:rsidRDefault="001D644D" w:rsidP="001D644D">
      <w:pPr>
        <w:rPr>
          <w:lang w:val="nl-BE"/>
        </w:rPr>
      </w:pPr>
      <w:r w:rsidRPr="001D644D">
        <w:rPr>
          <w:lang w:val="nl-BE"/>
        </w:rPr>
        <w:t>Sinds begin 2011 vraagt de Vlaamse Overheid om bepaalde gegevens van elke begeleiding te registeren in een zogenaamd  “online databank”: BINC of Begeleiding IN Cijfers.</w:t>
      </w:r>
    </w:p>
    <w:p w:rsidR="001D644D" w:rsidRPr="001D644D" w:rsidRDefault="001D644D" w:rsidP="001D644D">
      <w:pPr>
        <w:rPr>
          <w:lang w:val="nl-BE"/>
        </w:rPr>
      </w:pPr>
      <w:r w:rsidRPr="001D644D">
        <w:rPr>
          <w:lang w:val="nl-BE"/>
        </w:rPr>
        <w:t xml:space="preserve">De overheid wil hiermee een duidelijker zicht krijgen op de doelgroep van de Bijzondere Jeugdzorg in Vlaanderen. De overheid vraagt om voor elke begeleiding die wordt opgestart of beëindigd een aantal gegevens door te geven (zoals woonplaats, leeftijd, samenstelling gezin, begeleidingsduur  e.d.) </w:t>
      </w:r>
    </w:p>
    <w:p w:rsidR="001D644D" w:rsidRPr="001D644D" w:rsidRDefault="001D644D" w:rsidP="001D644D">
      <w:pPr>
        <w:rPr>
          <w:lang w:val="nl-BE"/>
        </w:rPr>
      </w:pPr>
      <w:r w:rsidRPr="001D644D">
        <w:rPr>
          <w:lang w:val="nl-BE"/>
        </w:rPr>
        <w:t>Met het registeren van gegevens in BINC komt op geen enkel moment de privacy van de betrokkenen  in het gedrang. De overheid krijgt alleen maar anonieme gegevens te zien en ontvangt zeker geen concrete informatie over gezinnen. Dit is voor hen ook niet belangrijk. De overheid wil enkel de gegevens die hun bij het “beleidswerk” kunnen helpen, of die wetenschappelijk onderzoek mogelijk maken: hoeveel gezinnen komen er in de Bijzondere Jeugdzorg terecht?  Hoe lang loopt een begeleiding? Welke interventies werden er gedaan? Welk resultaat werd er bereikt?</w:t>
      </w:r>
    </w:p>
    <w:p w:rsidR="001D644D" w:rsidRDefault="001D644D" w:rsidP="001D644D">
      <w:pPr>
        <w:rPr>
          <w:lang w:val="nl-BE"/>
        </w:rPr>
      </w:pPr>
      <w:proofErr w:type="spellStart"/>
      <w:r w:rsidRPr="001D644D">
        <w:rPr>
          <w:lang w:val="nl-BE"/>
        </w:rPr>
        <w:t>Binc</w:t>
      </w:r>
      <w:proofErr w:type="spellEnd"/>
      <w:r w:rsidRPr="001D644D">
        <w:rPr>
          <w:lang w:val="nl-BE"/>
        </w:rPr>
        <w:t>-informatie behoort tot het individueel dossier. De jongere en hun context kunnen hierin dus ook inzage krijgen. De procedure is dezelfde als deze bij inzage van het individueel dossier: maximum 14 dagen nadat je de vraag hebt gesteld kan je het dossier inzien.</w:t>
      </w:r>
    </w:p>
    <w:p w:rsidR="001D644D" w:rsidRDefault="001D644D" w:rsidP="001D644D">
      <w:pPr>
        <w:pStyle w:val="Kop1"/>
        <w:numPr>
          <w:ilvl w:val="0"/>
          <w:numId w:val="0"/>
        </w:numPr>
        <w:ind w:left="432" w:hanging="432"/>
        <w:rPr>
          <w:lang w:val="nl-BE"/>
        </w:rPr>
      </w:pPr>
      <w:bookmarkStart w:id="17" w:name="_Toc525286633"/>
      <w:r>
        <w:rPr>
          <w:lang w:val="nl-BE"/>
        </w:rPr>
        <w:t>Financiële afspraken</w:t>
      </w:r>
      <w:bookmarkEnd w:id="17"/>
    </w:p>
    <w:p w:rsidR="001D644D" w:rsidRDefault="001D644D" w:rsidP="001D644D">
      <w:pPr>
        <w:rPr>
          <w:lang w:val="nl-BE"/>
        </w:rPr>
      </w:pPr>
      <w:r>
        <w:rPr>
          <w:lang w:val="nl-BE"/>
        </w:rPr>
        <w:t>Wat zijn de kosten voor de ouders?</w:t>
      </w:r>
    </w:p>
    <w:p w:rsidR="001D644D" w:rsidRDefault="007A748C" w:rsidP="001D644D">
      <w:pPr>
        <w:pStyle w:val="Kop2"/>
        <w:numPr>
          <w:ilvl w:val="0"/>
          <w:numId w:val="0"/>
        </w:numPr>
        <w:ind w:left="576" w:hanging="576"/>
        <w:rPr>
          <w:lang w:val="nl-BE"/>
        </w:rPr>
      </w:pPr>
      <w:bookmarkStart w:id="18" w:name="_Toc525286634"/>
      <w:r>
        <w:rPr>
          <w:lang w:val="nl-BE"/>
        </w:rPr>
        <w:t>Thuisbegeleiding en Crisishulp aan Huis</w:t>
      </w:r>
      <w:bookmarkEnd w:id="18"/>
    </w:p>
    <w:p w:rsidR="007A748C" w:rsidRDefault="007A748C" w:rsidP="001D644D">
      <w:pPr>
        <w:rPr>
          <w:lang w:val="nl-BE"/>
        </w:rPr>
      </w:pPr>
      <w:r>
        <w:rPr>
          <w:lang w:val="nl-BE"/>
        </w:rPr>
        <w:t xml:space="preserve">De kosten van thuisbegeleiding en Crisishulp aan Huis vallen volledig onder de overheid, ouders dienen hiervoor niets te betalen. </w:t>
      </w:r>
    </w:p>
    <w:p w:rsidR="001D644D" w:rsidRDefault="001D644D" w:rsidP="001D644D">
      <w:pPr>
        <w:rPr>
          <w:lang w:val="nl-BE"/>
        </w:rPr>
      </w:pPr>
      <w:r w:rsidRPr="001D644D">
        <w:rPr>
          <w:lang w:val="nl-BE"/>
        </w:rPr>
        <w:t xml:space="preserve">Vervoers-, telefoon-, en </w:t>
      </w:r>
      <w:r w:rsidR="00D22CAD" w:rsidRPr="001D644D">
        <w:rPr>
          <w:lang w:val="nl-BE"/>
        </w:rPr>
        <w:t>administratiekosten</w:t>
      </w:r>
      <w:r w:rsidRPr="001D644D">
        <w:rPr>
          <w:lang w:val="nl-BE"/>
        </w:rPr>
        <w:t xml:space="preserve"> die worden gemaakt door de contextbegeleider zijn ten koste van de voorziening.</w:t>
      </w:r>
    </w:p>
    <w:p w:rsidR="007A748C" w:rsidRDefault="007A748C" w:rsidP="002A031F">
      <w:pPr>
        <w:pStyle w:val="Kop1"/>
        <w:numPr>
          <w:ilvl w:val="0"/>
          <w:numId w:val="0"/>
        </w:numPr>
        <w:ind w:left="432" w:hanging="432"/>
        <w:rPr>
          <w:lang w:val="nl-BE"/>
        </w:rPr>
      </w:pPr>
    </w:p>
    <w:p w:rsidR="007A748C" w:rsidRDefault="007A748C" w:rsidP="002A031F">
      <w:pPr>
        <w:pStyle w:val="Kop1"/>
        <w:numPr>
          <w:ilvl w:val="0"/>
          <w:numId w:val="0"/>
        </w:numPr>
        <w:ind w:left="432" w:hanging="432"/>
        <w:rPr>
          <w:lang w:val="nl-BE"/>
        </w:rPr>
      </w:pPr>
    </w:p>
    <w:p w:rsidR="007A748C" w:rsidRDefault="007A748C" w:rsidP="007A748C">
      <w:pPr>
        <w:pStyle w:val="Kop1"/>
        <w:numPr>
          <w:ilvl w:val="0"/>
          <w:numId w:val="0"/>
        </w:numPr>
        <w:rPr>
          <w:lang w:val="nl-BE"/>
        </w:rPr>
      </w:pPr>
    </w:p>
    <w:p w:rsidR="007A748C" w:rsidRDefault="007A748C" w:rsidP="007A748C">
      <w:pPr>
        <w:rPr>
          <w:lang w:val="nl-BE"/>
        </w:rPr>
      </w:pPr>
    </w:p>
    <w:p w:rsidR="007A748C" w:rsidRDefault="007A748C" w:rsidP="007A748C">
      <w:pPr>
        <w:rPr>
          <w:lang w:val="nl-BE"/>
        </w:rPr>
      </w:pPr>
    </w:p>
    <w:p w:rsidR="007A748C" w:rsidRDefault="007A748C" w:rsidP="007A748C">
      <w:pPr>
        <w:rPr>
          <w:lang w:val="nl-BE"/>
        </w:rPr>
      </w:pPr>
    </w:p>
    <w:p w:rsidR="007A748C" w:rsidRDefault="007A748C" w:rsidP="007A748C">
      <w:pPr>
        <w:rPr>
          <w:lang w:val="nl-BE"/>
        </w:rPr>
      </w:pPr>
    </w:p>
    <w:p w:rsidR="007A748C" w:rsidRDefault="007A748C" w:rsidP="007A748C">
      <w:pPr>
        <w:rPr>
          <w:lang w:val="nl-BE"/>
        </w:rPr>
      </w:pPr>
    </w:p>
    <w:p w:rsidR="007A748C" w:rsidRPr="007A748C" w:rsidRDefault="007A748C" w:rsidP="007A748C">
      <w:pPr>
        <w:rPr>
          <w:lang w:val="nl-BE"/>
        </w:rPr>
      </w:pPr>
    </w:p>
    <w:p w:rsidR="002A031F" w:rsidRDefault="002A031F" w:rsidP="002A031F">
      <w:pPr>
        <w:pStyle w:val="Kop1"/>
        <w:numPr>
          <w:ilvl w:val="0"/>
          <w:numId w:val="0"/>
        </w:numPr>
        <w:ind w:left="432" w:hanging="432"/>
        <w:rPr>
          <w:lang w:val="nl-BE"/>
        </w:rPr>
      </w:pPr>
      <w:bookmarkStart w:id="19" w:name="_Toc525286635"/>
      <w:r>
        <w:rPr>
          <w:lang w:val="nl-BE"/>
        </w:rPr>
        <w:t>Privacy policy</w:t>
      </w:r>
      <w:bookmarkEnd w:id="19"/>
    </w:p>
    <w:p w:rsidR="002A031F" w:rsidRDefault="002A031F" w:rsidP="002A031F">
      <w:pPr>
        <w:rPr>
          <w:rFonts w:asciiTheme="minorHAnsi" w:hAnsiTheme="minorHAnsi"/>
          <w:szCs w:val="22"/>
          <w:lang w:val="nl-BE" w:eastAsia="en-US"/>
        </w:rPr>
      </w:pPr>
      <w:r>
        <w:t>Bij vzw Sporen vinden we het belangrijk om op een veilige en confidentiële wijze om te springen met de persoonsgegevens die worden verzameld van cliënten en hun gezinnen. Deze Privacy Policy omschrijft welke persoonsgegevens wij verwerken, wie toegang heeft tot deze gegevens en hoe wij deze verwerken.</w:t>
      </w:r>
    </w:p>
    <w:p w:rsidR="002A031F" w:rsidRDefault="002A031F" w:rsidP="002A031F">
      <w:r>
        <w:t xml:space="preserve">Vzw Sporen, met maatschappelijke zetel te </w:t>
      </w:r>
      <w:proofErr w:type="spellStart"/>
      <w:r>
        <w:t>Geldenaaksebaan</w:t>
      </w:r>
      <w:proofErr w:type="spellEnd"/>
      <w:r>
        <w:t xml:space="preserve"> 428, 3001 Heverlee en ingeschreven in de K.B.O onder nummer 0410 290 006 is de Verantwoordelijke voor de verwerking van uw persoonsgegevens. Vzw Sporen verklaart dat zij als Verantwoordelijke voor de Verwerking de Belgische privacywetgeving naleeft evenals de bepalingen van de </w:t>
      </w:r>
      <w:r w:rsidRPr="00ED797B">
        <w:t>Algemene Verordening Gegevensbescherming</w:t>
      </w:r>
      <w:r>
        <w:t xml:space="preserve"> (AVG).</w:t>
      </w:r>
    </w:p>
    <w:p w:rsidR="002A031F" w:rsidRDefault="002A031F" w:rsidP="002A031F">
      <w:pPr>
        <w:pStyle w:val="Kop2"/>
        <w:numPr>
          <w:ilvl w:val="0"/>
          <w:numId w:val="0"/>
        </w:numPr>
        <w:ind w:left="576" w:hanging="576"/>
      </w:pPr>
      <w:bookmarkStart w:id="20" w:name="_Toc525286636"/>
      <w:r>
        <w:t>Wat zijn persoonsgegevens?</w:t>
      </w:r>
      <w:bookmarkEnd w:id="20"/>
    </w:p>
    <w:p w:rsidR="002A031F" w:rsidRDefault="002A031F" w:rsidP="002A031F">
      <w:pPr>
        <w:rPr>
          <w:rFonts w:asciiTheme="minorHAnsi" w:hAnsiTheme="minorHAnsi"/>
          <w:szCs w:val="22"/>
          <w:lang w:val="nl-BE" w:eastAsia="en-US"/>
        </w:rPr>
      </w:pPr>
      <w:r>
        <w:t xml:space="preserve">We volgen de definitie van de AVG voor persoonsgegevens: </w:t>
      </w:r>
    </w:p>
    <w:p w:rsidR="002A031F" w:rsidRDefault="002A031F" w:rsidP="002A031F">
      <w:pPr>
        <w:ind w:left="708"/>
      </w:pPr>
      <w:r w:rsidRPr="0066671B">
        <w:rPr>
          <w:i/>
          <w:u w:val="single"/>
        </w:rPr>
        <w:t>alle informatie</w:t>
      </w:r>
      <w:r>
        <w:rPr>
          <w:i/>
        </w:rPr>
        <w:t xml:space="preserve"> over een geïdentificeerde of identificeerbare natuurlijke persoon; als identificeerbaar wordt beschouwd een natuurlijke persoon die </w:t>
      </w:r>
      <w:r w:rsidRPr="0066671B">
        <w:rPr>
          <w:i/>
          <w:u w:val="single"/>
        </w:rPr>
        <w:t>direct of indirect</w:t>
      </w:r>
      <w:r>
        <w:rPr>
          <w:i/>
        </w:rPr>
        <w:t xml:space="preserve"> kan worden geïdentificeerd, met name aan de hand van een </w:t>
      </w:r>
      <w:proofErr w:type="spellStart"/>
      <w:r>
        <w:rPr>
          <w:i/>
        </w:rPr>
        <w:t>identificator</w:t>
      </w:r>
      <w:proofErr w:type="spellEnd"/>
      <w:r>
        <w:rPr>
          <w:i/>
        </w:rPr>
        <w:t xml:space="preserve"> zoals een naam, een identificatienummer, locatiegegevens, een online </w:t>
      </w:r>
      <w:proofErr w:type="spellStart"/>
      <w:r>
        <w:rPr>
          <w:i/>
        </w:rPr>
        <w:t>identificator</w:t>
      </w:r>
      <w:proofErr w:type="spellEnd"/>
      <w:r>
        <w:rPr>
          <w:i/>
        </w:rPr>
        <w:t xml:space="preserve"> of van een of meer elementen die </w:t>
      </w:r>
      <w:r w:rsidRPr="0066671B">
        <w:rPr>
          <w:i/>
          <w:u w:val="single"/>
        </w:rPr>
        <w:t>kenmerkend zijn</w:t>
      </w:r>
      <w:r>
        <w:rPr>
          <w:i/>
        </w:rPr>
        <w:t xml:space="preserve"> voor de fysieke, fysiologische, genetische, psychische, economische, culturele of sociale identiteit </w:t>
      </w:r>
      <w:r w:rsidRPr="0066671B">
        <w:rPr>
          <w:i/>
          <w:u w:val="single"/>
        </w:rPr>
        <w:t>van die natuurlijke persoon</w:t>
      </w:r>
    </w:p>
    <w:p w:rsidR="002A031F" w:rsidRDefault="002A031F" w:rsidP="002A031F">
      <w:pPr>
        <w:pStyle w:val="Kop2"/>
        <w:numPr>
          <w:ilvl w:val="0"/>
          <w:numId w:val="0"/>
        </w:numPr>
        <w:ind w:left="576" w:hanging="576"/>
      </w:pPr>
      <w:bookmarkStart w:id="21" w:name="_Toc525286637"/>
      <w:r>
        <w:t>Welke gegevens worden verzameld en gebruikt, wie heeft toegang?</w:t>
      </w:r>
      <w:bookmarkEnd w:id="21"/>
    </w:p>
    <w:p w:rsidR="002A031F" w:rsidRPr="001C4692" w:rsidRDefault="002A031F" w:rsidP="002A031F">
      <w:pPr>
        <w:rPr>
          <w:lang w:val="nl-BE"/>
        </w:rPr>
      </w:pPr>
      <w:r>
        <w:rPr>
          <w:lang w:val="nl-BE"/>
        </w:rPr>
        <w:t>De medewerkers zullen uitsluitend gegevens bijhouden waarvoor we een wettelijke verplichting of een gerechtvaardigd belang hebben. Bij vrijwillige begeleidingen baseren we ons op de wettelijke grond “het uitvoeren van een overeenkomst”. Hieronder vind je een overzicht van alle gegevens die we over jou verzamelen.</w:t>
      </w:r>
    </w:p>
    <w:p w:rsidR="002A031F" w:rsidRPr="001C4692" w:rsidRDefault="002A031F" w:rsidP="002A031F">
      <w:pPr>
        <w:pStyle w:val="Lijstalinea"/>
        <w:numPr>
          <w:ilvl w:val="0"/>
          <w:numId w:val="34"/>
        </w:numPr>
        <w:rPr>
          <w:lang w:val="nl-BE"/>
        </w:rPr>
      </w:pPr>
      <w:r>
        <w:rPr>
          <w:b/>
          <w:lang w:val="nl-BE"/>
        </w:rPr>
        <w:t>Identificatiegegevens</w:t>
      </w:r>
      <w:r>
        <w:rPr>
          <w:lang w:val="nl-BE"/>
        </w:rPr>
        <w:t>: naam, geboortedatum en rijksregisternummer van jou en de namen van de mensen die belangrijk zijn in je leven.</w:t>
      </w:r>
    </w:p>
    <w:p w:rsidR="002A031F" w:rsidRDefault="002A031F" w:rsidP="002A031F">
      <w:pPr>
        <w:pStyle w:val="Lijstalinea"/>
        <w:numPr>
          <w:ilvl w:val="0"/>
          <w:numId w:val="34"/>
        </w:numPr>
        <w:rPr>
          <w:lang w:val="nl-BE"/>
        </w:rPr>
      </w:pPr>
      <w:r>
        <w:rPr>
          <w:b/>
          <w:lang w:val="nl-BE"/>
        </w:rPr>
        <w:t>Contactgegevens</w:t>
      </w:r>
      <w:r>
        <w:rPr>
          <w:lang w:val="nl-BE"/>
        </w:rPr>
        <w:t>: adres, telefoonnummer, e-mailadres en eventueel rekeningnummer van jou en de mensen die belangrijk zijn in je leven.</w:t>
      </w:r>
    </w:p>
    <w:p w:rsidR="002A031F" w:rsidRDefault="002A031F" w:rsidP="002A031F">
      <w:pPr>
        <w:pStyle w:val="Lijstalinea"/>
        <w:numPr>
          <w:ilvl w:val="0"/>
          <w:numId w:val="34"/>
        </w:numPr>
        <w:rPr>
          <w:lang w:val="nl-BE"/>
        </w:rPr>
      </w:pPr>
      <w:r>
        <w:rPr>
          <w:b/>
          <w:lang w:val="nl-BE"/>
        </w:rPr>
        <w:t>Statistische gegevens</w:t>
      </w:r>
      <w:r>
        <w:rPr>
          <w:lang w:val="nl-BE"/>
        </w:rPr>
        <w:t>: nationaliteit, land van origine, niet begeleide minderjarige, opleidingsniveau, dagbesteding, schoolachterstand.</w:t>
      </w:r>
    </w:p>
    <w:p w:rsidR="002A031F" w:rsidRDefault="002A031F" w:rsidP="002A031F">
      <w:pPr>
        <w:pStyle w:val="Lijstalinea"/>
        <w:numPr>
          <w:ilvl w:val="0"/>
          <w:numId w:val="34"/>
        </w:numPr>
        <w:rPr>
          <w:lang w:val="nl-BE"/>
        </w:rPr>
      </w:pPr>
      <w:r>
        <w:rPr>
          <w:b/>
          <w:lang w:val="nl-BE"/>
        </w:rPr>
        <w:t xml:space="preserve">Statistische gegevens over je </w:t>
      </w:r>
      <w:r w:rsidRPr="001C4692">
        <w:rPr>
          <w:b/>
          <w:lang w:val="nl-BE"/>
        </w:rPr>
        <w:t>gezinssituatie</w:t>
      </w:r>
      <w:r>
        <w:rPr>
          <w:lang w:val="nl-BE"/>
        </w:rPr>
        <w:t xml:space="preserve">: </w:t>
      </w:r>
      <w:r w:rsidRPr="001C4692">
        <w:rPr>
          <w:lang w:val="nl-BE"/>
        </w:rPr>
        <w:t>pleeggezin</w:t>
      </w:r>
      <w:r>
        <w:rPr>
          <w:lang w:val="nl-BE"/>
        </w:rPr>
        <w:t>, adoptiegezin, aantal kinderen, hoogst behaalde diploma, arbeidssituatie, huisvesting, gezondheid, schuldenlast en thuistaal in je gezin.</w:t>
      </w:r>
    </w:p>
    <w:p w:rsidR="002A031F" w:rsidRDefault="002A031F" w:rsidP="002A031F">
      <w:pPr>
        <w:pStyle w:val="Lijstalinea"/>
        <w:numPr>
          <w:ilvl w:val="0"/>
          <w:numId w:val="34"/>
        </w:numPr>
        <w:rPr>
          <w:lang w:val="nl-BE"/>
        </w:rPr>
      </w:pPr>
      <w:r>
        <w:rPr>
          <w:b/>
          <w:lang w:val="nl-BE"/>
        </w:rPr>
        <w:t>Begeleidingsgegevens</w:t>
      </w:r>
      <w:r>
        <w:rPr>
          <w:lang w:val="nl-BE"/>
        </w:rPr>
        <w:t xml:space="preserve">: aanmeldingsdatum, aanmelder of verwijzer, </w:t>
      </w:r>
      <w:proofErr w:type="spellStart"/>
      <w:r>
        <w:rPr>
          <w:lang w:val="nl-BE"/>
        </w:rPr>
        <w:t>jeugdhulpver</w:t>
      </w:r>
      <w:proofErr w:type="spellEnd"/>
      <w:r>
        <w:rPr>
          <w:lang w:val="nl-BE"/>
        </w:rPr>
        <w:t>-leningsbeslissing, reden van het beëindigen van de begeleiding, bestemming na de begeleiding en samenwerkingspartners. Maar ook: wanneer en hoe lang we over en met jou hebben gesproken en wat er hier werd gezegd (in functie van de hulpverleningsdoelstellingen).</w:t>
      </w:r>
    </w:p>
    <w:p w:rsidR="002A031F" w:rsidRDefault="002A031F" w:rsidP="002A031F">
      <w:pPr>
        <w:pStyle w:val="Lijstalinea"/>
        <w:numPr>
          <w:ilvl w:val="0"/>
          <w:numId w:val="34"/>
        </w:numPr>
        <w:rPr>
          <w:lang w:val="nl-BE"/>
        </w:rPr>
      </w:pPr>
      <w:r>
        <w:rPr>
          <w:b/>
          <w:lang w:val="nl-BE"/>
        </w:rPr>
        <w:t>Inhoudelijk</w:t>
      </w:r>
      <w:r>
        <w:rPr>
          <w:lang w:val="nl-BE"/>
        </w:rPr>
        <w:t>: voor het bepalen en behalen van de doelstellingen, houden we bij wie welke bezorgdheden en doelen heeft, hoe je hier in het verleden last van hebt gehad en wat er nu al goed of beter gaat. Uiteraard houden we de mening van jou en iedereen rond jou over onze hulpverlening ook bij.</w:t>
      </w:r>
    </w:p>
    <w:p w:rsidR="002A031F" w:rsidRDefault="002A031F" w:rsidP="002A031F">
      <w:pPr>
        <w:pStyle w:val="Lijstalinea"/>
        <w:numPr>
          <w:ilvl w:val="0"/>
          <w:numId w:val="34"/>
        </w:numPr>
        <w:rPr>
          <w:lang w:val="nl-BE"/>
        </w:rPr>
      </w:pPr>
      <w:r>
        <w:rPr>
          <w:b/>
          <w:lang w:val="nl-BE"/>
        </w:rPr>
        <w:t>Verblijf</w:t>
      </w:r>
      <w:r>
        <w:rPr>
          <w:lang w:val="nl-BE"/>
        </w:rPr>
        <w:t xml:space="preserve"> je bij ons, dan houden we bij wanneer je hier slaapt of mee-eet omdat de overheid dit van ons vraagt. We houden bij hoe je dagritme eruit ziet om je goed te kunnen opvolgen in huis: het opstaan, wanneer je waar moet zijn en op welke manier je hier naartoe gaat. Hiervoor maken we ook afspraken rond bezoek, roken, medicatie, TV, PC, GSM, consoles, eten, weggaan en uitgaan. </w:t>
      </w:r>
    </w:p>
    <w:p w:rsidR="002A031F" w:rsidRDefault="002A031F" w:rsidP="002A031F">
      <w:pPr>
        <w:pStyle w:val="Lijstalinea"/>
        <w:numPr>
          <w:ilvl w:val="0"/>
          <w:numId w:val="34"/>
        </w:numPr>
        <w:rPr>
          <w:lang w:val="nl-BE"/>
        </w:rPr>
      </w:pPr>
      <w:r>
        <w:rPr>
          <w:b/>
          <w:lang w:val="nl-BE"/>
        </w:rPr>
        <w:t>Medische gegevens</w:t>
      </w:r>
      <w:r>
        <w:rPr>
          <w:lang w:val="nl-BE"/>
        </w:rPr>
        <w:t xml:space="preserve"> houden we beperkt tot de module Verblijf en tot wat we nodig hebben in de groep: wens je je eigen huisarts te gebruiken, welke allergieën heb je. Als je naar de dokter gaat of voorschriften meekrijgt, houden we dit bij om de kosten terug te kunnen betalen. </w:t>
      </w:r>
    </w:p>
    <w:p w:rsidR="002A031F" w:rsidRPr="001C4692" w:rsidRDefault="002A031F" w:rsidP="002A031F">
      <w:pPr>
        <w:pStyle w:val="Lijstalinea"/>
        <w:numPr>
          <w:ilvl w:val="0"/>
          <w:numId w:val="34"/>
        </w:numPr>
        <w:rPr>
          <w:lang w:val="nl-BE"/>
        </w:rPr>
      </w:pPr>
      <w:r>
        <w:rPr>
          <w:b/>
          <w:lang w:val="nl-BE"/>
        </w:rPr>
        <w:t>Seingegevens</w:t>
      </w:r>
      <w:r>
        <w:rPr>
          <w:lang w:val="nl-BE"/>
        </w:rPr>
        <w:t xml:space="preserve"> in geval van onrustwekkende verdwijning: een foto van je lichaam en aangezicht, lichamelijke kenmerken, taalkennis, mogelijke trefplaatsen, wat je volgens ons op zak hebt van identiteitskaart, bankkaart of cash geld, mogelijke vervoers- of communicatiemiddelen, of je medicatie nodig hebt en op zak hebt, wat je gebruikelijke route is en nog inschattingen van de begeleider van dienst: hoe wat je gemoed, was er een bijzondere gebeurtenis, waar verbleef je, wie zou bij je kunnen zijn en wie is op de hoogte van de verdwijning.</w:t>
      </w:r>
    </w:p>
    <w:p w:rsidR="002A031F" w:rsidRDefault="002A031F" w:rsidP="002A031F">
      <w:pPr>
        <w:rPr>
          <w:lang w:val="nl-BE"/>
        </w:rPr>
      </w:pPr>
      <w:r>
        <w:rPr>
          <w:lang w:val="nl-BE"/>
        </w:rPr>
        <w:t>Relevante gegevens en verslagen worden opgeslagen in een elektronisch cliëntdossier waarmee een geheimhoudingsovereenkomst is getekend (</w:t>
      </w:r>
      <w:hyperlink r:id="rId18" w:history="1">
        <w:r w:rsidRPr="007D1D27">
          <w:rPr>
            <w:rStyle w:val="Hyperlink"/>
            <w:lang w:val="nl-BE"/>
          </w:rPr>
          <w:t>www.regas.be</w:t>
        </w:r>
      </w:hyperlink>
      <w:r>
        <w:rPr>
          <w:lang w:val="nl-BE"/>
        </w:rPr>
        <w:t>). Deze aanbieder voldoet aan alle veiligheidsnormen en is AVG-compliant.</w:t>
      </w:r>
    </w:p>
    <w:p w:rsidR="002A031F" w:rsidRDefault="002A031F" w:rsidP="002A031F">
      <w:pPr>
        <w:rPr>
          <w:lang w:val="nl-BE"/>
        </w:rPr>
      </w:pPr>
      <w:r>
        <w:rPr>
          <w:lang w:val="nl-BE"/>
        </w:rPr>
        <w:t>Medewerkers van de afdeling en, indien van toepassing, de samenwerkende afdeling kunnen aan je volledig dossier. Medewerkers die een ondersteunende rol hebben t.a.v. de afdeling (stafleden en administratie), hebben slechts toegang tot die delen die zij nodig hebben om hun ondersteuning aan te bieden.</w:t>
      </w:r>
    </w:p>
    <w:p w:rsidR="002A031F" w:rsidRDefault="002A031F" w:rsidP="002A031F">
      <w:pPr>
        <w:rPr>
          <w:lang w:val="nl-BE"/>
        </w:rPr>
      </w:pPr>
      <w:r>
        <w:rPr>
          <w:lang w:val="nl-BE"/>
        </w:rPr>
        <w:t>Na de begeleiding en eventuele nazorg wordt er je akkoord gevraagd om nog eenmalig contact op te nemen in functie van een tevredenheidsmeting en waarderend interview (behalve in crisisbegeleidingen). Deze informatie wordt geanonimiseerd verwerkt en een samenvatting wordt intern verspreid voor de verbetering van de organisatieprocessen.</w:t>
      </w:r>
    </w:p>
    <w:p w:rsidR="002A031F" w:rsidRDefault="002A031F" w:rsidP="002A031F">
      <w:pPr>
        <w:pStyle w:val="Kop2"/>
        <w:numPr>
          <w:ilvl w:val="0"/>
          <w:numId w:val="0"/>
        </w:numPr>
        <w:ind w:left="576" w:hanging="576"/>
        <w:rPr>
          <w:lang w:val="nl-BE"/>
        </w:rPr>
      </w:pPr>
      <w:bookmarkStart w:id="22" w:name="_Toc525286638"/>
      <w:r>
        <w:rPr>
          <w:lang w:val="nl-BE"/>
        </w:rPr>
        <w:t>Welke gegevens gaan naar de derden?</w:t>
      </w:r>
      <w:bookmarkEnd w:id="22"/>
    </w:p>
    <w:p w:rsidR="002A031F" w:rsidRDefault="002A031F" w:rsidP="002A031F">
      <w:pPr>
        <w:pStyle w:val="Lijstalinea"/>
        <w:numPr>
          <w:ilvl w:val="0"/>
          <w:numId w:val="34"/>
        </w:numPr>
        <w:rPr>
          <w:lang w:val="nl-BE"/>
        </w:rPr>
      </w:pPr>
      <w:r>
        <w:rPr>
          <w:lang w:val="nl-BE"/>
        </w:rPr>
        <w:t xml:space="preserve">Naar </w:t>
      </w:r>
      <w:proofErr w:type="spellStart"/>
      <w:r>
        <w:rPr>
          <w:b/>
          <w:lang w:val="nl-BE"/>
        </w:rPr>
        <w:t>JongerenWelzijn</w:t>
      </w:r>
      <w:proofErr w:type="spellEnd"/>
      <w:r>
        <w:rPr>
          <w:lang w:val="nl-BE"/>
        </w:rPr>
        <w:t>:</w:t>
      </w:r>
    </w:p>
    <w:p w:rsidR="002A031F" w:rsidRDefault="002A031F" w:rsidP="002A031F">
      <w:pPr>
        <w:pStyle w:val="Lijstalinea"/>
        <w:numPr>
          <w:ilvl w:val="1"/>
          <w:numId w:val="34"/>
        </w:numPr>
        <w:rPr>
          <w:lang w:val="nl-BE"/>
        </w:rPr>
      </w:pPr>
      <w:r>
        <w:rPr>
          <w:lang w:val="nl-BE"/>
        </w:rPr>
        <w:t>Identificatiegegevens om te weten over wie we praten.</w:t>
      </w:r>
    </w:p>
    <w:p w:rsidR="002A031F" w:rsidRDefault="002A031F" w:rsidP="002A031F">
      <w:pPr>
        <w:pStyle w:val="Lijstalinea"/>
        <w:numPr>
          <w:ilvl w:val="1"/>
          <w:numId w:val="34"/>
        </w:numPr>
        <w:rPr>
          <w:lang w:val="nl-BE"/>
        </w:rPr>
      </w:pPr>
      <w:r>
        <w:rPr>
          <w:lang w:val="nl-BE"/>
        </w:rPr>
        <w:t>Statistische gegevens komen in BINC, we zijn dit wettelijk verplicht.</w:t>
      </w:r>
    </w:p>
    <w:p w:rsidR="002A031F" w:rsidRDefault="002A031F" w:rsidP="002A031F">
      <w:pPr>
        <w:pStyle w:val="Lijstalinea"/>
        <w:numPr>
          <w:ilvl w:val="1"/>
          <w:numId w:val="34"/>
        </w:numPr>
        <w:rPr>
          <w:lang w:val="nl-BE"/>
        </w:rPr>
      </w:pPr>
      <w:r>
        <w:rPr>
          <w:lang w:val="nl-BE"/>
        </w:rPr>
        <w:t xml:space="preserve">Begeleidingsgegevens in functie van zakgeld, CBAW- geld of Buzzy </w:t>
      </w:r>
      <w:proofErr w:type="spellStart"/>
      <w:r>
        <w:rPr>
          <w:lang w:val="nl-BE"/>
        </w:rPr>
        <w:t>Pazz</w:t>
      </w:r>
      <w:proofErr w:type="spellEnd"/>
      <w:r>
        <w:rPr>
          <w:lang w:val="nl-BE"/>
        </w:rPr>
        <w:t>.</w:t>
      </w:r>
    </w:p>
    <w:p w:rsidR="002A031F" w:rsidRDefault="002A031F" w:rsidP="002A031F">
      <w:pPr>
        <w:pStyle w:val="Lijstalinea"/>
        <w:numPr>
          <w:ilvl w:val="0"/>
          <w:numId w:val="34"/>
        </w:numPr>
        <w:rPr>
          <w:lang w:val="nl-BE"/>
        </w:rPr>
      </w:pPr>
      <w:r>
        <w:rPr>
          <w:lang w:val="nl-BE"/>
        </w:rPr>
        <w:t xml:space="preserve">Naar je </w:t>
      </w:r>
      <w:r>
        <w:rPr>
          <w:b/>
          <w:lang w:val="nl-BE"/>
        </w:rPr>
        <w:t>verwijzer</w:t>
      </w:r>
      <w:r>
        <w:rPr>
          <w:lang w:val="nl-BE"/>
        </w:rPr>
        <w:t>, indien van toepassing:</w:t>
      </w:r>
    </w:p>
    <w:p w:rsidR="002A031F" w:rsidRDefault="002A031F" w:rsidP="002A031F">
      <w:pPr>
        <w:pStyle w:val="Lijstalinea"/>
        <w:numPr>
          <w:ilvl w:val="1"/>
          <w:numId w:val="34"/>
        </w:numPr>
        <w:rPr>
          <w:lang w:val="nl-BE"/>
        </w:rPr>
      </w:pPr>
      <w:r>
        <w:rPr>
          <w:lang w:val="nl-BE"/>
        </w:rPr>
        <w:t>Identificatiegegevens om te weten over wie we praten. Officiële verslagen (handelingsplannen, evolutieverslagen) worden op een veilige manier (per post, fax of via BINC) bezorgd.</w:t>
      </w:r>
    </w:p>
    <w:p w:rsidR="002A031F" w:rsidRPr="00CD433B" w:rsidRDefault="002A031F" w:rsidP="002A031F">
      <w:pPr>
        <w:pStyle w:val="Lijstalinea"/>
        <w:numPr>
          <w:ilvl w:val="1"/>
          <w:numId w:val="34"/>
        </w:numPr>
        <w:rPr>
          <w:lang w:val="nl-BE"/>
        </w:rPr>
      </w:pPr>
      <w:r>
        <w:rPr>
          <w:lang w:val="nl-BE"/>
        </w:rPr>
        <w:t>Inhoudelijke gegevens omdat zij zullen bepalen wanneer de begeleiding kan stoppen en zij verantwoordelijk blijven.</w:t>
      </w:r>
    </w:p>
    <w:p w:rsidR="002A031F" w:rsidRPr="00D43B3E" w:rsidRDefault="002A031F" w:rsidP="002A031F">
      <w:pPr>
        <w:rPr>
          <w:lang w:val="nl-BE"/>
        </w:rPr>
      </w:pPr>
      <w:r>
        <w:rPr>
          <w:lang w:val="nl-BE"/>
        </w:rPr>
        <w:t>Indien je een actieve module ‘Verblijf’ bij ons hebt, zijn we wettelijk verplicht om een aantal gegevens door te sturen.</w:t>
      </w:r>
    </w:p>
    <w:p w:rsidR="002A031F" w:rsidRDefault="002A031F" w:rsidP="002A031F">
      <w:pPr>
        <w:pStyle w:val="Lijstalinea"/>
        <w:numPr>
          <w:ilvl w:val="0"/>
          <w:numId w:val="34"/>
        </w:numPr>
        <w:rPr>
          <w:lang w:val="nl-BE"/>
        </w:rPr>
      </w:pPr>
      <w:r>
        <w:rPr>
          <w:lang w:val="nl-BE"/>
        </w:rPr>
        <w:t xml:space="preserve">Naar je </w:t>
      </w:r>
      <w:r>
        <w:rPr>
          <w:b/>
          <w:lang w:val="nl-BE"/>
        </w:rPr>
        <w:t>kinderbijslagfonds</w:t>
      </w:r>
      <w:r>
        <w:rPr>
          <w:lang w:val="nl-BE"/>
        </w:rPr>
        <w:t>:</w:t>
      </w:r>
    </w:p>
    <w:p w:rsidR="002A031F" w:rsidRDefault="002A031F" w:rsidP="002A031F">
      <w:pPr>
        <w:pStyle w:val="Lijstalinea"/>
        <w:numPr>
          <w:ilvl w:val="1"/>
          <w:numId w:val="34"/>
        </w:numPr>
        <w:rPr>
          <w:lang w:val="nl-BE"/>
        </w:rPr>
      </w:pPr>
      <w:r>
        <w:rPr>
          <w:lang w:val="nl-BE"/>
        </w:rPr>
        <w:t>Identificatiegegevens om te weten over wie we praten.</w:t>
      </w:r>
    </w:p>
    <w:p w:rsidR="002A031F" w:rsidRPr="00C63F02" w:rsidRDefault="002A031F" w:rsidP="002A031F">
      <w:pPr>
        <w:pStyle w:val="Lijstalinea"/>
        <w:numPr>
          <w:ilvl w:val="1"/>
          <w:numId w:val="34"/>
        </w:numPr>
        <w:rPr>
          <w:lang w:val="nl-BE"/>
        </w:rPr>
      </w:pPr>
      <w:r>
        <w:rPr>
          <w:lang w:val="nl-BE"/>
        </w:rPr>
        <w:t>Begeleidingsgegevens voor een correcte uitbetaling.</w:t>
      </w:r>
    </w:p>
    <w:p w:rsidR="002A031F" w:rsidRDefault="002A031F" w:rsidP="002A031F">
      <w:pPr>
        <w:pStyle w:val="Lijstalinea"/>
        <w:numPr>
          <w:ilvl w:val="0"/>
          <w:numId w:val="34"/>
        </w:numPr>
        <w:rPr>
          <w:lang w:val="nl-BE"/>
        </w:rPr>
      </w:pPr>
      <w:r>
        <w:rPr>
          <w:lang w:val="nl-BE"/>
        </w:rPr>
        <w:t xml:space="preserve">Naar de </w:t>
      </w:r>
      <w:r w:rsidR="00363640" w:rsidRPr="00D43B3E">
        <w:rPr>
          <w:b/>
          <w:lang w:val="nl-BE"/>
        </w:rPr>
        <w:t>verificateur</w:t>
      </w:r>
      <w:r>
        <w:rPr>
          <w:lang w:val="nl-BE"/>
        </w:rPr>
        <w:t xml:space="preserve"> van de school waarin je ingeschreven bent op 1 februari 2018:</w:t>
      </w:r>
    </w:p>
    <w:p w:rsidR="002A031F" w:rsidRDefault="002A031F" w:rsidP="002A031F">
      <w:pPr>
        <w:pStyle w:val="Lijstalinea"/>
        <w:numPr>
          <w:ilvl w:val="1"/>
          <w:numId w:val="34"/>
        </w:numPr>
        <w:rPr>
          <w:lang w:val="nl-BE"/>
        </w:rPr>
      </w:pPr>
      <w:r>
        <w:rPr>
          <w:lang w:val="nl-BE"/>
        </w:rPr>
        <w:t>Identificatiegegevens en de datum van inschrijving op onze naam.</w:t>
      </w:r>
    </w:p>
    <w:p w:rsidR="002A031F" w:rsidRDefault="002A031F" w:rsidP="002A031F">
      <w:pPr>
        <w:pStyle w:val="Lijstalinea"/>
        <w:numPr>
          <w:ilvl w:val="0"/>
          <w:numId w:val="34"/>
        </w:numPr>
        <w:rPr>
          <w:lang w:val="nl-BE"/>
        </w:rPr>
      </w:pPr>
      <w:r>
        <w:rPr>
          <w:lang w:val="nl-BE"/>
        </w:rPr>
        <w:t xml:space="preserve">Naar je </w:t>
      </w:r>
      <w:r w:rsidRPr="00D43B3E">
        <w:rPr>
          <w:b/>
          <w:lang w:val="nl-BE"/>
        </w:rPr>
        <w:t>mutualiteit</w:t>
      </w:r>
      <w:r>
        <w:rPr>
          <w:lang w:val="nl-BE"/>
        </w:rPr>
        <w:t>:</w:t>
      </w:r>
    </w:p>
    <w:p w:rsidR="002A031F" w:rsidRDefault="002A031F" w:rsidP="002A031F">
      <w:pPr>
        <w:pStyle w:val="Lijstalinea"/>
        <w:numPr>
          <w:ilvl w:val="1"/>
          <w:numId w:val="34"/>
        </w:numPr>
        <w:rPr>
          <w:lang w:val="nl-BE"/>
        </w:rPr>
      </w:pPr>
      <w:r>
        <w:rPr>
          <w:lang w:val="nl-BE"/>
        </w:rPr>
        <w:t>Identificatiegegevens en de datum van inschrijving in module ‘Verblijf’.</w:t>
      </w:r>
    </w:p>
    <w:p w:rsidR="002A031F" w:rsidRPr="000D0ADE" w:rsidRDefault="002A031F" w:rsidP="002A031F">
      <w:pPr>
        <w:pStyle w:val="Lijstalinea"/>
        <w:numPr>
          <w:ilvl w:val="1"/>
          <w:numId w:val="34"/>
        </w:numPr>
        <w:rPr>
          <w:lang w:val="nl-BE"/>
        </w:rPr>
      </w:pPr>
      <w:r>
        <w:rPr>
          <w:lang w:val="nl-BE"/>
        </w:rPr>
        <w:t>Voor het terugvorderen van medische kosten, datum en kosten van het bezoek.</w:t>
      </w:r>
    </w:p>
    <w:p w:rsidR="002A031F" w:rsidRDefault="002A031F" w:rsidP="002A031F">
      <w:pPr>
        <w:rPr>
          <w:lang w:val="nl-BE"/>
        </w:rPr>
      </w:pPr>
      <w:r>
        <w:rPr>
          <w:lang w:val="nl-BE"/>
        </w:rPr>
        <w:t xml:space="preserve">In geval van nood kunnen onze medewerkers relevante persoonsgegevens bezorgen aan artsen of overheidspersoneel (bv. politie bij </w:t>
      </w:r>
      <w:proofErr w:type="spellStart"/>
      <w:r>
        <w:rPr>
          <w:lang w:val="nl-BE"/>
        </w:rPr>
        <w:t>seining</w:t>
      </w:r>
      <w:proofErr w:type="spellEnd"/>
      <w:r>
        <w:rPr>
          <w:lang w:val="nl-BE"/>
        </w:rPr>
        <w:t>). Dit komt steeds mee in het dossier en je zal hiervan op de hoogte gehouden worden.</w:t>
      </w:r>
    </w:p>
    <w:p w:rsidR="002A031F" w:rsidRDefault="002A031F" w:rsidP="002A031F">
      <w:pPr>
        <w:pStyle w:val="Kop2"/>
        <w:numPr>
          <w:ilvl w:val="0"/>
          <w:numId w:val="0"/>
        </w:numPr>
      </w:pPr>
      <w:bookmarkStart w:id="23" w:name="_Toc525286639"/>
      <w:r>
        <w:t>Veiligheid en vertrouwelijkheid</w:t>
      </w:r>
      <w:bookmarkEnd w:id="23"/>
    </w:p>
    <w:p w:rsidR="002A031F" w:rsidRPr="00213B81" w:rsidRDefault="002A031F" w:rsidP="002A031F">
      <w:r w:rsidRPr="00145B1A">
        <w:t>Wij hebben veiligheidsmaatregelen ontwikkeld die aangepast zijn op technisch en organisatorisch vlak, om de vernietiging, het verlies, de vervalsing, de wijziging, de niet-toegestane toegang of de kennisgeving per vergissing aan derden van persoonsgegevens verzameld te vermijden alsook elke andere niet toegestane verwerking van deze gegevens.</w:t>
      </w:r>
    </w:p>
    <w:p w:rsidR="002A031F" w:rsidRDefault="002A031F" w:rsidP="002A031F">
      <w:pPr>
        <w:pStyle w:val="Kop2"/>
        <w:numPr>
          <w:ilvl w:val="0"/>
          <w:numId w:val="0"/>
        </w:numPr>
        <w:ind w:left="576" w:hanging="576"/>
        <w:rPr>
          <w:lang w:val="nl-BE"/>
        </w:rPr>
      </w:pPr>
      <w:bookmarkStart w:id="24" w:name="_Toc525286640"/>
      <w:r>
        <w:rPr>
          <w:lang w:val="nl-BE"/>
        </w:rPr>
        <w:t>Hoe lang worden mijn gegevens bewaard?</w:t>
      </w:r>
      <w:bookmarkEnd w:id="24"/>
    </w:p>
    <w:p w:rsidR="002A031F" w:rsidRPr="0050063A" w:rsidRDefault="00901121" w:rsidP="00901121">
      <w:pPr>
        <w:rPr>
          <w:lang w:val="nl-BE"/>
        </w:rPr>
      </w:pPr>
      <w:r>
        <w:rPr>
          <w:lang w:val="nl-BE"/>
        </w:rPr>
        <w:t xml:space="preserve">Het volledige cliëntdossier wordt bijgehouden tot </w:t>
      </w:r>
      <w:r w:rsidR="00CC69DA">
        <w:rPr>
          <w:lang w:val="nl-BE"/>
        </w:rPr>
        <w:t>de leeftijd van 35 jaar</w:t>
      </w:r>
      <w:r>
        <w:rPr>
          <w:lang w:val="nl-BE"/>
        </w:rPr>
        <w:t>,</w:t>
      </w:r>
      <w:r w:rsidR="002A031F">
        <w:rPr>
          <w:lang w:val="nl-BE"/>
        </w:rPr>
        <w:t xml:space="preserve"> daarna worden ze vernietigd tenzij een andere wetgeving vraagt dat ze langer worden bijgehouden. Een aantal cijfers worden permanent geanonimiseerd bijgehouden omwille van hun statistische waarde.</w:t>
      </w:r>
    </w:p>
    <w:p w:rsidR="002A031F" w:rsidRDefault="002A031F" w:rsidP="002A031F">
      <w:pPr>
        <w:rPr>
          <w:lang w:val="nl-BE"/>
        </w:rPr>
      </w:pPr>
      <w:r>
        <w:rPr>
          <w:lang w:val="nl-BE"/>
        </w:rPr>
        <w:t xml:space="preserve">Je hebt ten alle tijden het recht om een afschrift te vragen van alle informatie die we over jou hebben, om een verbetering van onjuiste informatie of een verwijdering van irrelevante informatie aan te vragen. Meer informatie over het inzage, rechten, klachten, participatie,… is terug te vinden in het </w:t>
      </w:r>
      <w:r w:rsidRPr="00BE7774">
        <w:rPr>
          <w:lang w:val="nl-BE"/>
        </w:rPr>
        <w:t>Decreet Rechtspositie van Minderjarigen in de Integrale Jeugdhulp</w:t>
      </w:r>
      <w:r>
        <w:rPr>
          <w:lang w:val="nl-BE"/>
        </w:rPr>
        <w:t>. Deze informatie zal u op maat uitgelegd worden aan de start van de begeleiding.</w:t>
      </w:r>
    </w:p>
    <w:p w:rsidR="002A031F" w:rsidRDefault="002A031F" w:rsidP="002A031F">
      <w:pPr>
        <w:pStyle w:val="Kop2"/>
        <w:numPr>
          <w:ilvl w:val="0"/>
          <w:numId w:val="0"/>
        </w:numPr>
        <w:ind w:left="576" w:hanging="576"/>
        <w:rPr>
          <w:lang w:val="nl-BE"/>
        </w:rPr>
      </w:pPr>
      <w:bookmarkStart w:id="25" w:name="_Toc525286641"/>
      <w:r>
        <w:rPr>
          <w:lang w:val="nl-BE"/>
        </w:rPr>
        <w:t>Wat zijn mijn rechten?</w:t>
      </w:r>
      <w:bookmarkEnd w:id="25"/>
    </w:p>
    <w:p w:rsidR="002A031F" w:rsidRPr="009468FC" w:rsidRDefault="002A031F" w:rsidP="002A031F">
      <w:pPr>
        <w:rPr>
          <w:lang w:val="nl-BE"/>
        </w:rPr>
      </w:pPr>
      <w:r>
        <w:rPr>
          <w:lang w:val="nl-BE"/>
        </w:rPr>
        <w:t>Volgens de AVG heb je volgende rechten betreffende de verzamelde persoonsgegevens:</w:t>
      </w:r>
    </w:p>
    <w:p w:rsidR="002A031F" w:rsidRPr="00EC3174" w:rsidRDefault="002A031F" w:rsidP="002A031F">
      <w:pPr>
        <w:pStyle w:val="Lijstalinea"/>
        <w:numPr>
          <w:ilvl w:val="0"/>
          <w:numId w:val="35"/>
        </w:numPr>
        <w:rPr>
          <w:lang w:val="nl-BE"/>
        </w:rPr>
      </w:pPr>
      <w:r w:rsidRPr="00EC3174">
        <w:rPr>
          <w:lang w:val="nl-BE"/>
        </w:rPr>
        <w:t xml:space="preserve">Recht op inzage: </w:t>
      </w:r>
      <w:r w:rsidRPr="00EC3174">
        <w:t>je hebt het recht om toegang te vragen tot je informatie en deze in te kijken. Ook mag je bekijken hoe zijn gegevens verwerkt worden.</w:t>
      </w:r>
    </w:p>
    <w:p w:rsidR="002A031F" w:rsidRPr="00EC3174" w:rsidRDefault="002A031F" w:rsidP="002A031F">
      <w:pPr>
        <w:pStyle w:val="Lijstalinea"/>
        <w:numPr>
          <w:ilvl w:val="0"/>
          <w:numId w:val="35"/>
        </w:numPr>
        <w:rPr>
          <w:lang w:val="nl-BE"/>
        </w:rPr>
      </w:pPr>
      <w:r w:rsidRPr="00EC3174">
        <w:t>Recht op rechtzetting: je mag je gegevens laten verbeteren, aanvullen of wissen indien we deze niet meer nodig hebben of niet relevant zijn.</w:t>
      </w:r>
    </w:p>
    <w:p w:rsidR="002A031F" w:rsidRPr="00EC3174" w:rsidRDefault="002A031F" w:rsidP="002A031F">
      <w:pPr>
        <w:pStyle w:val="Lijstalinea"/>
        <w:numPr>
          <w:ilvl w:val="0"/>
          <w:numId w:val="35"/>
        </w:numPr>
        <w:rPr>
          <w:lang w:val="nl-BE"/>
        </w:rPr>
      </w:pPr>
      <w:r w:rsidRPr="00EC3174">
        <w:rPr>
          <w:lang w:val="nl-BE"/>
        </w:rPr>
        <w:t>Recht om vergeten te worden: je hebt het recht om volledig uit ons systeem gewist te worden (behalve wanneer andere wetten dit ons verbieden).</w:t>
      </w:r>
    </w:p>
    <w:p w:rsidR="002A031F" w:rsidRPr="00EC3174" w:rsidRDefault="002A031F" w:rsidP="002A031F">
      <w:pPr>
        <w:pStyle w:val="Lijstalinea"/>
        <w:numPr>
          <w:ilvl w:val="0"/>
          <w:numId w:val="35"/>
        </w:numPr>
        <w:rPr>
          <w:lang w:val="nl-BE"/>
        </w:rPr>
      </w:pPr>
      <w:r w:rsidRPr="00EC3174">
        <w:rPr>
          <w:lang w:val="nl-BE"/>
        </w:rPr>
        <w:t>Recht om klacht in te dienen: bij gebrek aan oplossing binnen het DRPM, kan je je richten tot de Autoriteit Gegevensbescherming.</w:t>
      </w:r>
    </w:p>
    <w:p w:rsidR="002A031F" w:rsidRPr="00EC3174" w:rsidRDefault="002A031F" w:rsidP="002A031F">
      <w:pPr>
        <w:pStyle w:val="Lijstalinea"/>
        <w:numPr>
          <w:ilvl w:val="0"/>
          <w:numId w:val="35"/>
        </w:numPr>
        <w:rPr>
          <w:lang w:val="nl-BE"/>
        </w:rPr>
      </w:pPr>
      <w:r w:rsidRPr="00EC3174">
        <w:rPr>
          <w:lang w:val="nl-BE"/>
        </w:rPr>
        <w:t>Recht om toestemming in te trekken: gegevens die we over jou verwerken op basis van je toestemming, kan je deze op elk moment stopzetten.</w:t>
      </w:r>
    </w:p>
    <w:p w:rsidR="002A031F" w:rsidRPr="00EC3174" w:rsidRDefault="002A031F" w:rsidP="002A031F">
      <w:pPr>
        <w:pStyle w:val="Lijstalinea"/>
        <w:numPr>
          <w:ilvl w:val="0"/>
          <w:numId w:val="35"/>
        </w:numPr>
        <w:rPr>
          <w:lang w:val="nl-BE"/>
        </w:rPr>
      </w:pPr>
      <w:r w:rsidRPr="00EC3174">
        <w:rPr>
          <w:lang w:val="nl-BE"/>
        </w:rPr>
        <w:t>Recht op beperking van de verwerking: je hebt het recht om de verwerking van je gegevens (tijdelijk) te beperken (behalve wanneer andere wetten dit ons verbieden).</w:t>
      </w:r>
    </w:p>
    <w:p w:rsidR="002A031F" w:rsidRPr="00EC3174" w:rsidRDefault="002A031F" w:rsidP="002A031F">
      <w:pPr>
        <w:pStyle w:val="Lijstalinea"/>
        <w:numPr>
          <w:ilvl w:val="0"/>
          <w:numId w:val="35"/>
        </w:numPr>
        <w:rPr>
          <w:lang w:val="nl-BE"/>
        </w:rPr>
      </w:pPr>
      <w:r w:rsidRPr="00EC3174">
        <w:rPr>
          <w:lang w:val="nl-BE"/>
        </w:rPr>
        <w:t>Recht op overdraagbaarheid: wil je gegevens die wij over jou hebben overdragen aan iemand anders, dan kan je dit kosteloos.</w:t>
      </w:r>
    </w:p>
    <w:p w:rsidR="002A031F" w:rsidRDefault="002A031F" w:rsidP="002A031F">
      <w:pPr>
        <w:pStyle w:val="Lijstalinea"/>
        <w:numPr>
          <w:ilvl w:val="0"/>
          <w:numId w:val="35"/>
        </w:numPr>
        <w:rPr>
          <w:lang w:val="nl-BE"/>
        </w:rPr>
      </w:pPr>
      <w:r w:rsidRPr="00EC3174">
        <w:rPr>
          <w:lang w:val="nl-BE"/>
        </w:rPr>
        <w:t>Recht om zich te verzetten tegen beslissingen op basis van geautomatiseerde verwerkingen:</w:t>
      </w:r>
      <w:r>
        <w:rPr>
          <w:lang w:val="nl-BE"/>
        </w:rPr>
        <w:t xml:space="preserve"> alle automatische verwerkingen door </w:t>
      </w:r>
      <w:proofErr w:type="spellStart"/>
      <w:r>
        <w:rPr>
          <w:lang w:val="nl-BE"/>
        </w:rPr>
        <w:t>Regas</w:t>
      </w:r>
      <w:proofErr w:type="spellEnd"/>
      <w:r>
        <w:rPr>
          <w:lang w:val="nl-BE"/>
        </w:rPr>
        <w:t>, BINC, INSISTO of andere elektronische toepassingen (bv. kinderbijslag).</w:t>
      </w:r>
    </w:p>
    <w:p w:rsidR="00937545" w:rsidRPr="002A031F" w:rsidRDefault="002A031F" w:rsidP="002A031F">
      <w:pPr>
        <w:rPr>
          <w:lang w:val="nl-BE"/>
        </w:rPr>
      </w:pPr>
      <w:r>
        <w:rPr>
          <w:lang w:val="nl-BE"/>
        </w:rPr>
        <w:t xml:space="preserve">Verdere vragen mag je richten per mail tot </w:t>
      </w:r>
      <w:hyperlink r:id="rId19" w:history="1">
        <w:r w:rsidRPr="000B185D">
          <w:rPr>
            <w:rStyle w:val="Hyperlink"/>
            <w:lang w:val="nl-BE"/>
          </w:rPr>
          <w:t>informatieveiligheid@sporen.be</w:t>
        </w:r>
      </w:hyperlink>
      <w:r>
        <w:rPr>
          <w:lang w:val="nl-BE"/>
        </w:rPr>
        <w:t>.</w:t>
      </w:r>
    </w:p>
    <w:p w:rsidR="001D644D" w:rsidRDefault="001D644D" w:rsidP="003A350E">
      <w:pPr>
        <w:rPr>
          <w:lang w:val="nl-BE"/>
        </w:rPr>
      </w:pPr>
    </w:p>
    <w:p w:rsidR="00937545" w:rsidRDefault="00937545" w:rsidP="00937545">
      <w:pPr>
        <w:spacing w:after="0" w:line="240" w:lineRule="auto"/>
        <w:jc w:val="left"/>
        <w:rPr>
          <w:rFonts w:cs="Arial"/>
          <w:b/>
          <w:bCs/>
          <w:kern w:val="32"/>
          <w:sz w:val="26"/>
          <w:szCs w:val="32"/>
          <w:lang w:val="nl-BE"/>
        </w:rPr>
      </w:pPr>
      <w:r>
        <w:rPr>
          <w:lang w:val="nl-BE"/>
        </w:rPr>
        <w:br w:type="page"/>
      </w:r>
      <w:bookmarkStart w:id="26" w:name="_Toc532982638"/>
    </w:p>
    <w:bookmarkEnd w:id="26"/>
    <w:p w:rsidR="002A031F" w:rsidRDefault="002A031F" w:rsidP="003A350E">
      <w:pPr>
        <w:rPr>
          <w:lang w:val="nl-BE"/>
        </w:rPr>
        <w:sectPr w:rsidR="002A031F" w:rsidSect="00936258">
          <w:headerReference w:type="default" r:id="rId20"/>
          <w:footerReference w:type="even" r:id="rId21"/>
          <w:footerReference w:type="default" r:id="rId22"/>
          <w:pgSz w:w="11906" w:h="16838"/>
          <w:pgMar w:top="1134" w:right="1134" w:bottom="1134" w:left="1134" w:header="709" w:footer="709" w:gutter="0"/>
          <w:cols w:space="708"/>
          <w:docGrid w:linePitch="360"/>
        </w:sectPr>
      </w:pPr>
    </w:p>
    <w:p w:rsidR="001D644D" w:rsidRDefault="003A350E" w:rsidP="008C1359">
      <w:pPr>
        <w:pStyle w:val="Kop1"/>
        <w:numPr>
          <w:ilvl w:val="0"/>
          <w:numId w:val="0"/>
        </w:numPr>
        <w:ind w:left="432" w:hanging="432"/>
        <w:rPr>
          <w:lang w:val="nl-BE"/>
        </w:rPr>
      </w:pPr>
      <w:bookmarkStart w:id="27" w:name="_Toc525286642"/>
      <w:r>
        <w:rPr>
          <w:noProof/>
          <w:lang w:val="nl-BE" w:eastAsia="nl-BE"/>
        </w:rPr>
        <w:drawing>
          <wp:anchor distT="0" distB="0" distL="114300" distR="114300" simplePos="0" relativeHeight="251658240" behindDoc="0" locked="0" layoutInCell="1" allowOverlap="1">
            <wp:simplePos x="0" y="0"/>
            <wp:positionH relativeFrom="column">
              <wp:posOffset>3810</wp:posOffset>
            </wp:positionH>
            <wp:positionV relativeFrom="paragraph">
              <wp:posOffset>635</wp:posOffset>
            </wp:positionV>
            <wp:extent cx="9010650" cy="5977362"/>
            <wp:effectExtent l="0" t="0" r="0" b="4445"/>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010650" cy="5977362"/>
                    </a:xfrm>
                    <a:prstGeom prst="rect">
                      <a:avLst/>
                    </a:prstGeom>
                    <a:noFill/>
                    <a:ln>
                      <a:noFill/>
                    </a:ln>
                  </pic:spPr>
                </pic:pic>
              </a:graphicData>
            </a:graphic>
            <wp14:sizeRelH relativeFrom="page">
              <wp14:pctWidth>0</wp14:pctWidth>
            </wp14:sizeRelH>
            <wp14:sizeRelV relativeFrom="page">
              <wp14:pctHeight>0</wp14:pctHeight>
            </wp14:sizeRelV>
          </wp:anchor>
        </w:drawing>
      </w:r>
      <w:r w:rsidR="008C1359">
        <w:rPr>
          <w:lang w:val="nl-BE"/>
        </w:rPr>
        <w:t>Verhaal in woord en beeld</w:t>
      </w:r>
      <w:bookmarkEnd w:id="27"/>
    </w:p>
    <w:p w:rsidR="003A350E" w:rsidRDefault="003A350E" w:rsidP="001D644D">
      <w:pPr>
        <w:spacing w:after="0" w:line="240" w:lineRule="auto"/>
        <w:jc w:val="left"/>
        <w:rPr>
          <w:lang w:val="nl-BE"/>
        </w:rPr>
      </w:pPr>
      <w:r>
        <w:rPr>
          <w:noProof/>
          <w:lang w:val="nl-BE" w:eastAsia="nl-BE"/>
        </w:rPr>
        <w:drawing>
          <wp:inline distT="0" distB="0" distL="0" distR="0">
            <wp:extent cx="9058275" cy="5849164"/>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062320" cy="5851776"/>
                    </a:xfrm>
                    <a:prstGeom prst="rect">
                      <a:avLst/>
                    </a:prstGeom>
                    <a:noFill/>
                    <a:ln>
                      <a:noFill/>
                    </a:ln>
                  </pic:spPr>
                </pic:pic>
              </a:graphicData>
            </a:graphic>
          </wp:inline>
        </w:drawing>
      </w:r>
    </w:p>
    <w:p w:rsidR="003A350E" w:rsidRDefault="003A350E" w:rsidP="001D644D">
      <w:pPr>
        <w:spacing w:after="0" w:line="240" w:lineRule="auto"/>
        <w:jc w:val="left"/>
        <w:rPr>
          <w:lang w:val="nl-BE"/>
        </w:rPr>
      </w:pPr>
      <w:r>
        <w:rPr>
          <w:noProof/>
          <w:lang w:val="nl-BE" w:eastAsia="nl-BE"/>
        </w:rPr>
        <w:drawing>
          <wp:inline distT="0" distB="0" distL="0" distR="0">
            <wp:extent cx="9115425" cy="6115050"/>
            <wp:effectExtent l="0" t="0" r="9525"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115425" cy="6115050"/>
                    </a:xfrm>
                    <a:prstGeom prst="rect">
                      <a:avLst/>
                    </a:prstGeom>
                    <a:noFill/>
                    <a:ln>
                      <a:noFill/>
                    </a:ln>
                  </pic:spPr>
                </pic:pic>
              </a:graphicData>
            </a:graphic>
          </wp:inline>
        </w:drawing>
      </w:r>
    </w:p>
    <w:p w:rsidR="003A350E" w:rsidRDefault="003A350E" w:rsidP="001D644D">
      <w:pPr>
        <w:spacing w:after="0" w:line="240" w:lineRule="auto"/>
        <w:jc w:val="left"/>
        <w:rPr>
          <w:lang w:val="nl-BE"/>
        </w:rPr>
      </w:pPr>
      <w:r>
        <w:rPr>
          <w:noProof/>
          <w:lang w:val="nl-BE" w:eastAsia="nl-BE"/>
        </w:rPr>
        <w:drawing>
          <wp:inline distT="0" distB="0" distL="0" distR="0">
            <wp:extent cx="9067800" cy="6013975"/>
            <wp:effectExtent l="0" t="0" r="0" b="635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073185" cy="6017546"/>
                    </a:xfrm>
                    <a:prstGeom prst="rect">
                      <a:avLst/>
                    </a:prstGeom>
                    <a:noFill/>
                    <a:ln>
                      <a:noFill/>
                    </a:ln>
                  </pic:spPr>
                </pic:pic>
              </a:graphicData>
            </a:graphic>
          </wp:inline>
        </w:drawing>
      </w:r>
    </w:p>
    <w:p w:rsidR="003A350E" w:rsidRDefault="003A350E" w:rsidP="001D644D">
      <w:pPr>
        <w:spacing w:after="0" w:line="240" w:lineRule="auto"/>
        <w:jc w:val="left"/>
        <w:rPr>
          <w:lang w:val="nl-BE"/>
        </w:rPr>
      </w:pPr>
      <w:r>
        <w:rPr>
          <w:noProof/>
          <w:lang w:val="nl-BE" w:eastAsia="nl-BE"/>
        </w:rPr>
        <w:drawing>
          <wp:inline distT="0" distB="0" distL="0" distR="0">
            <wp:extent cx="9077325" cy="6115050"/>
            <wp:effectExtent l="0" t="0" r="9525" b="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077325" cy="6115050"/>
                    </a:xfrm>
                    <a:prstGeom prst="rect">
                      <a:avLst/>
                    </a:prstGeom>
                    <a:noFill/>
                    <a:ln>
                      <a:noFill/>
                    </a:ln>
                  </pic:spPr>
                </pic:pic>
              </a:graphicData>
            </a:graphic>
          </wp:inline>
        </w:drawing>
      </w:r>
    </w:p>
    <w:p w:rsidR="003A350E" w:rsidRDefault="007778F7" w:rsidP="001D644D">
      <w:pPr>
        <w:spacing w:after="0" w:line="240" w:lineRule="auto"/>
        <w:jc w:val="left"/>
        <w:rPr>
          <w:lang w:val="nl-BE"/>
        </w:rPr>
      </w:pPr>
      <w:r w:rsidRPr="007778F7">
        <w:rPr>
          <w:noProof/>
          <w:lang w:val="nl-BE" w:eastAsia="nl-BE"/>
        </w:rPr>
        <w:drawing>
          <wp:anchor distT="0" distB="0" distL="114300" distR="114300" simplePos="0" relativeHeight="251657215" behindDoc="1" locked="0" layoutInCell="1" allowOverlap="1">
            <wp:simplePos x="0" y="0"/>
            <wp:positionH relativeFrom="column">
              <wp:posOffset>3811</wp:posOffset>
            </wp:positionH>
            <wp:positionV relativeFrom="paragraph">
              <wp:posOffset>634</wp:posOffset>
            </wp:positionV>
            <wp:extent cx="9029700" cy="5743575"/>
            <wp:effectExtent l="0" t="0" r="0" b="952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8">
                      <a:extLst>
                        <a:ext uri="{28A0092B-C50C-407E-A947-70E740481C1C}">
                          <a14:useLocalDpi xmlns:a14="http://schemas.microsoft.com/office/drawing/2010/main" val="0"/>
                        </a:ext>
                      </a:extLst>
                    </a:blip>
                    <a:srcRect r="2395"/>
                    <a:stretch/>
                  </pic:blipFill>
                  <pic:spPr bwMode="auto">
                    <a:xfrm>
                      <a:off x="0" y="0"/>
                      <a:ext cx="9032038" cy="574506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001049" w:rsidRDefault="003A350E" w:rsidP="00001049">
      <w:pPr>
        <w:spacing w:after="0" w:line="240" w:lineRule="auto"/>
        <w:jc w:val="left"/>
        <w:rPr>
          <w:lang w:val="nl-BE"/>
        </w:rPr>
        <w:sectPr w:rsidR="00001049" w:rsidSect="001D644D">
          <w:pgSz w:w="16838" w:h="11906" w:orient="landscape"/>
          <w:pgMar w:top="1134" w:right="1134" w:bottom="1134" w:left="1134" w:header="709" w:footer="709" w:gutter="0"/>
          <w:cols w:space="708"/>
          <w:docGrid w:linePitch="360"/>
        </w:sectPr>
      </w:pPr>
      <w:r>
        <w:rPr>
          <w:noProof/>
          <w:lang w:val="nl-BE" w:eastAsia="nl-BE"/>
        </w:rPr>
        <w:drawing>
          <wp:inline distT="0" distB="0" distL="0" distR="0">
            <wp:extent cx="9067800" cy="6115050"/>
            <wp:effectExtent l="0" t="0" r="0" b="0"/>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067800" cy="6115050"/>
                    </a:xfrm>
                    <a:prstGeom prst="rect">
                      <a:avLst/>
                    </a:prstGeom>
                    <a:noFill/>
                    <a:ln>
                      <a:noFill/>
                    </a:ln>
                  </pic:spPr>
                </pic:pic>
              </a:graphicData>
            </a:graphic>
          </wp:inline>
        </w:drawing>
      </w:r>
    </w:p>
    <w:p w:rsidR="000D6AC0" w:rsidRDefault="000D6AC0">
      <w:pPr>
        <w:spacing w:after="0" w:line="240" w:lineRule="auto"/>
        <w:jc w:val="left"/>
        <w:rPr>
          <w:lang w:val="nl-BE"/>
        </w:rPr>
      </w:pPr>
      <w:r>
        <w:rPr>
          <w:lang w:val="nl-BE"/>
        </w:rPr>
        <w:br w:type="page"/>
      </w:r>
    </w:p>
    <w:p w:rsidR="000D6AC0" w:rsidRDefault="000D6AC0">
      <w:pPr>
        <w:spacing w:after="0" w:line="240" w:lineRule="auto"/>
        <w:jc w:val="left"/>
        <w:rPr>
          <w:lang w:val="nl-BE"/>
        </w:rPr>
      </w:pPr>
      <w:r>
        <w:rPr>
          <w:lang w:val="nl-BE"/>
        </w:rPr>
        <w:br w:type="page"/>
      </w:r>
    </w:p>
    <w:p w:rsidR="00001049" w:rsidRDefault="00001049" w:rsidP="00001049">
      <w:pPr>
        <w:rPr>
          <w:lang w:val="nl-BE"/>
        </w:rPr>
      </w:pPr>
    </w:p>
    <w:p w:rsidR="00001049" w:rsidRDefault="00001049" w:rsidP="001D644D">
      <w:pPr>
        <w:spacing w:after="0" w:line="240" w:lineRule="auto"/>
        <w:jc w:val="left"/>
        <w:rPr>
          <w:lang w:val="nl-BE"/>
        </w:rPr>
      </w:pPr>
    </w:p>
    <w:p w:rsidR="000D6AC0" w:rsidRDefault="000D6AC0" w:rsidP="000D6AC0">
      <w:pPr>
        <w:pStyle w:val="Kop1"/>
        <w:numPr>
          <w:ilvl w:val="0"/>
          <w:numId w:val="0"/>
        </w:numPr>
        <w:tabs>
          <w:tab w:val="left" w:pos="708"/>
        </w:tabs>
        <w:ind w:left="432" w:hanging="432"/>
        <w:rPr>
          <w:lang w:val="nl-BE"/>
        </w:rPr>
      </w:pPr>
      <w:r>
        <w:rPr>
          <w:lang w:val="nl-BE"/>
        </w:rPr>
        <w:t>Toestemmingsverklaring</w:t>
      </w:r>
    </w:p>
    <w:p w:rsidR="000D6AC0" w:rsidRDefault="000D6AC0" w:rsidP="000D6AC0">
      <w:pPr>
        <w:rPr>
          <w:lang w:val="nl-BE"/>
        </w:rPr>
      </w:pPr>
      <w:r>
        <w:rPr>
          <w:lang w:val="nl-BE"/>
        </w:rPr>
        <w:t>Ondergetekende opvoedingsverantwoordelijke / bekwame jongere geeft hierbij toestemming aan vzw Sporen voor de verwerking van volgende gegevens.</w:t>
      </w:r>
    </w:p>
    <w:p w:rsidR="000D6AC0" w:rsidRDefault="000D6AC0" w:rsidP="000D6AC0">
      <w:pPr>
        <w:pStyle w:val="Lijstalinea"/>
        <w:numPr>
          <w:ilvl w:val="0"/>
          <w:numId w:val="44"/>
        </w:numPr>
        <w:rPr>
          <w:lang w:val="nl-BE"/>
        </w:rPr>
      </w:pPr>
      <w:r>
        <w:rPr>
          <w:lang w:val="nl-BE"/>
        </w:rPr>
        <w:t>Vzw Sporen mag sfeerfoto’s van mij(n kind) maken met beveiligde toestellen</w:t>
      </w:r>
    </w:p>
    <w:p w:rsidR="000D6AC0" w:rsidRDefault="000D6AC0" w:rsidP="000D6AC0">
      <w:pPr>
        <w:pStyle w:val="Lijstalinea"/>
        <w:numPr>
          <w:ilvl w:val="0"/>
          <w:numId w:val="44"/>
        </w:numPr>
        <w:rPr>
          <w:lang w:val="nl-BE"/>
        </w:rPr>
      </w:pPr>
      <w:r>
        <w:rPr>
          <w:lang w:val="nl-BE"/>
        </w:rPr>
        <w:t>Vzw Sporen mag sfeerfoto’s van mij(n kind) ophangen in de afdeling</w:t>
      </w:r>
    </w:p>
    <w:p w:rsidR="000D6AC0" w:rsidRDefault="000D6AC0" w:rsidP="000D6AC0">
      <w:pPr>
        <w:pStyle w:val="Lijstalinea"/>
        <w:numPr>
          <w:ilvl w:val="0"/>
          <w:numId w:val="44"/>
        </w:numPr>
        <w:rPr>
          <w:lang w:val="nl-BE"/>
        </w:rPr>
      </w:pPr>
      <w:r>
        <w:rPr>
          <w:lang w:val="nl-BE"/>
        </w:rPr>
        <w:t>Vzw Sporen mag sfeerfoto’s van mij(n kind) op Facebook zetten (bv. bij activiteiten)</w:t>
      </w:r>
    </w:p>
    <w:p w:rsidR="000D6AC0" w:rsidRDefault="000D6AC0" w:rsidP="000D6AC0">
      <w:pPr>
        <w:pStyle w:val="Lijstalinea"/>
        <w:numPr>
          <w:ilvl w:val="0"/>
          <w:numId w:val="44"/>
        </w:numPr>
        <w:rPr>
          <w:lang w:val="nl-BE"/>
        </w:rPr>
      </w:pPr>
      <w:r>
        <w:rPr>
          <w:lang w:val="nl-BE"/>
        </w:rPr>
        <w:t>Vzw Sporen mag sfeerfoto’s van mij(n kind) naar mij versturen via bv. WhatsApp</w:t>
      </w:r>
    </w:p>
    <w:p w:rsidR="000D6AC0" w:rsidRDefault="000D6AC0" w:rsidP="000D6AC0">
      <w:pPr>
        <w:rPr>
          <w:lang w:val="nl-BE"/>
        </w:rPr>
      </w:pPr>
      <w:r>
        <w:rPr>
          <w:b/>
          <w:lang w:val="nl-BE"/>
        </w:rPr>
        <w:t>We horen graag van jou wat je vond van de begeleiding</w:t>
      </w:r>
      <w:r>
        <w:rPr>
          <w:lang w:val="nl-BE"/>
        </w:rPr>
        <w:t>. Zo proberen wij constant onze begeleidingen te verbeteren. We laten ons hierbij helpen door een collega, stagiaire of school.</w:t>
      </w:r>
    </w:p>
    <w:p w:rsidR="000D6AC0" w:rsidRDefault="000D6AC0" w:rsidP="000D6AC0">
      <w:pPr>
        <w:rPr>
          <w:lang w:val="nl-BE"/>
        </w:rPr>
      </w:pPr>
      <w:r>
        <w:rPr>
          <w:lang w:val="nl-BE"/>
        </w:rPr>
        <w:t xml:space="preserve">Wie mogen we tijdens en/of na de begeleiding </w:t>
      </w:r>
      <w:r>
        <w:rPr>
          <w:b/>
          <w:lang w:val="nl-BE"/>
        </w:rPr>
        <w:t>opbellen</w:t>
      </w:r>
      <w:r>
        <w:rPr>
          <w:lang w:val="nl-BE"/>
        </w:rPr>
        <w:t xml:space="preserve"> voor enkele korte vraagjes?</w:t>
      </w:r>
    </w:p>
    <w:tbl>
      <w:tblPr>
        <w:tblStyle w:val="Tabelrast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gridCol w:w="3210"/>
      </w:tblGrid>
      <w:tr w:rsidR="000D6AC0" w:rsidTr="00B93F73">
        <w:tc>
          <w:tcPr>
            <w:tcW w:w="3209" w:type="dxa"/>
            <w:hideMark/>
          </w:tcPr>
          <w:p w:rsidR="000D6AC0" w:rsidRDefault="000D6AC0" w:rsidP="00B93F73">
            <w:pPr>
              <w:pStyle w:val="Lijstalinea"/>
              <w:numPr>
                <w:ilvl w:val="0"/>
                <w:numId w:val="45"/>
              </w:numPr>
              <w:rPr>
                <w:lang w:val="nl-BE" w:eastAsia="nl-BE"/>
              </w:rPr>
            </w:pPr>
            <w:r>
              <w:rPr>
                <w:lang w:val="nl-BE" w:eastAsia="nl-BE"/>
              </w:rPr>
              <w:t>Mama</w:t>
            </w:r>
          </w:p>
          <w:p w:rsidR="000D6AC0" w:rsidRDefault="000D6AC0" w:rsidP="00B93F73">
            <w:pPr>
              <w:pStyle w:val="Lijstalinea"/>
              <w:numPr>
                <w:ilvl w:val="0"/>
                <w:numId w:val="45"/>
              </w:numPr>
              <w:rPr>
                <w:lang w:val="nl-BE" w:eastAsia="nl-BE"/>
              </w:rPr>
            </w:pPr>
            <w:r>
              <w:rPr>
                <w:lang w:val="nl-BE" w:eastAsia="nl-BE"/>
              </w:rPr>
              <w:t>Papa</w:t>
            </w:r>
          </w:p>
          <w:p w:rsidR="000D6AC0" w:rsidRDefault="000D6AC0" w:rsidP="00B93F73">
            <w:pPr>
              <w:pStyle w:val="Lijstalinea"/>
              <w:numPr>
                <w:ilvl w:val="0"/>
                <w:numId w:val="45"/>
              </w:numPr>
              <w:rPr>
                <w:lang w:val="nl-BE" w:eastAsia="nl-BE"/>
              </w:rPr>
            </w:pPr>
            <w:r>
              <w:rPr>
                <w:lang w:val="nl-BE" w:eastAsia="nl-BE"/>
              </w:rPr>
              <w:t>….</w:t>
            </w:r>
          </w:p>
        </w:tc>
        <w:tc>
          <w:tcPr>
            <w:tcW w:w="3209" w:type="dxa"/>
            <w:hideMark/>
          </w:tcPr>
          <w:p w:rsidR="000D6AC0" w:rsidRDefault="000D6AC0" w:rsidP="00B93F73">
            <w:pPr>
              <w:pStyle w:val="Lijstalinea"/>
              <w:numPr>
                <w:ilvl w:val="0"/>
                <w:numId w:val="45"/>
              </w:numPr>
              <w:rPr>
                <w:lang w:val="nl-BE" w:eastAsia="nl-BE"/>
              </w:rPr>
            </w:pPr>
            <w:r>
              <w:rPr>
                <w:lang w:val="nl-BE" w:eastAsia="nl-BE"/>
              </w:rPr>
              <w:t>Partner mama</w:t>
            </w:r>
          </w:p>
          <w:p w:rsidR="000D6AC0" w:rsidRDefault="000D6AC0" w:rsidP="00B93F73">
            <w:pPr>
              <w:pStyle w:val="Lijstalinea"/>
              <w:numPr>
                <w:ilvl w:val="0"/>
                <w:numId w:val="45"/>
              </w:numPr>
              <w:rPr>
                <w:lang w:val="nl-BE" w:eastAsia="nl-BE"/>
              </w:rPr>
            </w:pPr>
            <w:r>
              <w:rPr>
                <w:lang w:val="nl-BE" w:eastAsia="nl-BE"/>
              </w:rPr>
              <w:t>Partner papa</w:t>
            </w:r>
          </w:p>
          <w:p w:rsidR="000D6AC0" w:rsidRDefault="000D6AC0" w:rsidP="00B93F73">
            <w:pPr>
              <w:pStyle w:val="Lijstalinea"/>
              <w:numPr>
                <w:ilvl w:val="0"/>
                <w:numId w:val="45"/>
              </w:numPr>
              <w:rPr>
                <w:lang w:val="nl-BE" w:eastAsia="nl-BE"/>
              </w:rPr>
            </w:pPr>
            <w:r>
              <w:rPr>
                <w:lang w:val="nl-BE" w:eastAsia="nl-BE"/>
              </w:rPr>
              <w:t>….</w:t>
            </w:r>
          </w:p>
        </w:tc>
        <w:tc>
          <w:tcPr>
            <w:tcW w:w="3210" w:type="dxa"/>
            <w:hideMark/>
          </w:tcPr>
          <w:p w:rsidR="000D6AC0" w:rsidRDefault="000D6AC0" w:rsidP="00B93F73">
            <w:pPr>
              <w:pStyle w:val="Lijstalinea"/>
              <w:numPr>
                <w:ilvl w:val="0"/>
                <w:numId w:val="45"/>
              </w:numPr>
              <w:rPr>
                <w:lang w:val="nl-BE" w:eastAsia="nl-BE"/>
              </w:rPr>
            </w:pPr>
            <w:r>
              <w:rPr>
                <w:lang w:val="nl-BE" w:eastAsia="nl-BE"/>
              </w:rPr>
              <w:t>Jongere</w:t>
            </w:r>
          </w:p>
          <w:p w:rsidR="000D6AC0" w:rsidRDefault="000D6AC0" w:rsidP="00B93F73">
            <w:pPr>
              <w:pStyle w:val="Lijstalinea"/>
              <w:numPr>
                <w:ilvl w:val="0"/>
                <w:numId w:val="45"/>
              </w:numPr>
              <w:rPr>
                <w:lang w:val="nl-BE" w:eastAsia="nl-BE"/>
              </w:rPr>
            </w:pPr>
            <w:r>
              <w:rPr>
                <w:lang w:val="nl-BE" w:eastAsia="nl-BE"/>
              </w:rPr>
              <w:t>Voogd</w:t>
            </w:r>
          </w:p>
          <w:p w:rsidR="000D6AC0" w:rsidRDefault="000D6AC0" w:rsidP="00B93F73">
            <w:pPr>
              <w:pStyle w:val="Lijstalinea"/>
              <w:numPr>
                <w:ilvl w:val="0"/>
                <w:numId w:val="45"/>
              </w:numPr>
              <w:rPr>
                <w:lang w:val="nl-BE" w:eastAsia="nl-BE"/>
              </w:rPr>
            </w:pPr>
            <w:r>
              <w:rPr>
                <w:lang w:val="nl-BE" w:eastAsia="nl-BE"/>
              </w:rPr>
              <w:t>…</w:t>
            </w:r>
          </w:p>
        </w:tc>
      </w:tr>
    </w:tbl>
    <w:p w:rsidR="000D6AC0" w:rsidRDefault="000D6AC0" w:rsidP="000D6AC0">
      <w:pPr>
        <w:rPr>
          <w:lang w:val="nl-BE"/>
        </w:rPr>
      </w:pPr>
      <w:r>
        <w:rPr>
          <w:lang w:val="nl-BE"/>
        </w:rPr>
        <w:t xml:space="preserve">Wie mogen we tijdens en/of na de begeleiding een </w:t>
      </w:r>
      <w:r>
        <w:rPr>
          <w:b/>
          <w:lang w:val="nl-BE"/>
        </w:rPr>
        <w:t>bezoekje</w:t>
      </w:r>
      <w:r>
        <w:rPr>
          <w:lang w:val="nl-BE"/>
        </w:rPr>
        <w:t xml:space="preserve"> brengen met wat vragen?</w:t>
      </w:r>
    </w:p>
    <w:tbl>
      <w:tblPr>
        <w:tblStyle w:val="Tabelrast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gridCol w:w="3210"/>
      </w:tblGrid>
      <w:tr w:rsidR="000D6AC0" w:rsidTr="00B93F73">
        <w:tc>
          <w:tcPr>
            <w:tcW w:w="3209" w:type="dxa"/>
            <w:hideMark/>
          </w:tcPr>
          <w:p w:rsidR="000D6AC0" w:rsidRDefault="000D6AC0" w:rsidP="00B93F73">
            <w:pPr>
              <w:pStyle w:val="Lijstalinea"/>
              <w:numPr>
                <w:ilvl w:val="0"/>
                <w:numId w:val="45"/>
              </w:numPr>
              <w:rPr>
                <w:lang w:val="nl-BE" w:eastAsia="nl-BE"/>
              </w:rPr>
            </w:pPr>
            <w:r>
              <w:rPr>
                <w:lang w:val="nl-BE" w:eastAsia="nl-BE"/>
              </w:rPr>
              <w:t>Mama</w:t>
            </w:r>
          </w:p>
          <w:p w:rsidR="000D6AC0" w:rsidRDefault="000D6AC0" w:rsidP="00B93F73">
            <w:pPr>
              <w:pStyle w:val="Lijstalinea"/>
              <w:numPr>
                <w:ilvl w:val="0"/>
                <w:numId w:val="45"/>
              </w:numPr>
              <w:rPr>
                <w:lang w:val="nl-BE" w:eastAsia="nl-BE"/>
              </w:rPr>
            </w:pPr>
            <w:r>
              <w:rPr>
                <w:lang w:val="nl-BE" w:eastAsia="nl-BE"/>
              </w:rPr>
              <w:t>Papa</w:t>
            </w:r>
          </w:p>
          <w:p w:rsidR="000D6AC0" w:rsidRDefault="000D6AC0" w:rsidP="00B93F73">
            <w:pPr>
              <w:pStyle w:val="Lijstalinea"/>
              <w:numPr>
                <w:ilvl w:val="0"/>
                <w:numId w:val="45"/>
              </w:numPr>
              <w:rPr>
                <w:lang w:val="nl-BE" w:eastAsia="nl-BE"/>
              </w:rPr>
            </w:pPr>
            <w:r>
              <w:rPr>
                <w:lang w:val="nl-BE" w:eastAsia="nl-BE"/>
              </w:rPr>
              <w:t>….</w:t>
            </w:r>
          </w:p>
        </w:tc>
        <w:tc>
          <w:tcPr>
            <w:tcW w:w="3209" w:type="dxa"/>
            <w:hideMark/>
          </w:tcPr>
          <w:p w:rsidR="000D6AC0" w:rsidRDefault="000D6AC0" w:rsidP="00B93F73">
            <w:pPr>
              <w:pStyle w:val="Lijstalinea"/>
              <w:numPr>
                <w:ilvl w:val="0"/>
                <w:numId w:val="45"/>
              </w:numPr>
              <w:rPr>
                <w:lang w:val="nl-BE" w:eastAsia="nl-BE"/>
              </w:rPr>
            </w:pPr>
            <w:r>
              <w:rPr>
                <w:lang w:val="nl-BE" w:eastAsia="nl-BE"/>
              </w:rPr>
              <w:t>Partner mama</w:t>
            </w:r>
          </w:p>
          <w:p w:rsidR="000D6AC0" w:rsidRDefault="000D6AC0" w:rsidP="00B93F73">
            <w:pPr>
              <w:pStyle w:val="Lijstalinea"/>
              <w:numPr>
                <w:ilvl w:val="0"/>
                <w:numId w:val="45"/>
              </w:numPr>
              <w:rPr>
                <w:lang w:val="nl-BE" w:eastAsia="nl-BE"/>
              </w:rPr>
            </w:pPr>
            <w:r>
              <w:rPr>
                <w:lang w:val="nl-BE" w:eastAsia="nl-BE"/>
              </w:rPr>
              <w:t>Partner papa</w:t>
            </w:r>
          </w:p>
          <w:p w:rsidR="000D6AC0" w:rsidRDefault="000D6AC0" w:rsidP="00B93F73">
            <w:pPr>
              <w:pStyle w:val="Lijstalinea"/>
              <w:numPr>
                <w:ilvl w:val="0"/>
                <w:numId w:val="45"/>
              </w:numPr>
              <w:rPr>
                <w:lang w:val="nl-BE" w:eastAsia="nl-BE"/>
              </w:rPr>
            </w:pPr>
            <w:r>
              <w:rPr>
                <w:lang w:val="nl-BE" w:eastAsia="nl-BE"/>
              </w:rPr>
              <w:t>….</w:t>
            </w:r>
          </w:p>
        </w:tc>
        <w:tc>
          <w:tcPr>
            <w:tcW w:w="3210" w:type="dxa"/>
            <w:hideMark/>
          </w:tcPr>
          <w:p w:rsidR="000D6AC0" w:rsidRDefault="000D6AC0" w:rsidP="00B93F73">
            <w:pPr>
              <w:pStyle w:val="Lijstalinea"/>
              <w:numPr>
                <w:ilvl w:val="0"/>
                <w:numId w:val="45"/>
              </w:numPr>
              <w:rPr>
                <w:lang w:val="nl-BE" w:eastAsia="nl-BE"/>
              </w:rPr>
            </w:pPr>
            <w:r>
              <w:rPr>
                <w:lang w:val="nl-BE" w:eastAsia="nl-BE"/>
              </w:rPr>
              <w:t>Jongere</w:t>
            </w:r>
          </w:p>
          <w:p w:rsidR="000D6AC0" w:rsidRDefault="000D6AC0" w:rsidP="00B93F73">
            <w:pPr>
              <w:pStyle w:val="Lijstalinea"/>
              <w:numPr>
                <w:ilvl w:val="0"/>
                <w:numId w:val="45"/>
              </w:numPr>
              <w:rPr>
                <w:lang w:val="nl-BE" w:eastAsia="nl-BE"/>
              </w:rPr>
            </w:pPr>
            <w:r>
              <w:rPr>
                <w:lang w:val="nl-BE" w:eastAsia="nl-BE"/>
              </w:rPr>
              <w:t>Voogd</w:t>
            </w:r>
          </w:p>
          <w:p w:rsidR="000D6AC0" w:rsidRDefault="000D6AC0" w:rsidP="00B93F73">
            <w:pPr>
              <w:pStyle w:val="Lijstalinea"/>
              <w:numPr>
                <w:ilvl w:val="0"/>
                <w:numId w:val="45"/>
              </w:numPr>
              <w:rPr>
                <w:lang w:val="nl-BE" w:eastAsia="nl-BE"/>
              </w:rPr>
            </w:pPr>
            <w:r>
              <w:rPr>
                <w:lang w:val="nl-BE" w:eastAsia="nl-BE"/>
              </w:rPr>
              <w:t>…</w:t>
            </w:r>
          </w:p>
        </w:tc>
      </w:tr>
    </w:tbl>
    <w:p w:rsidR="000D6AC0" w:rsidRDefault="000D6AC0" w:rsidP="000D6AC0">
      <w:pPr>
        <w:rPr>
          <w:lang w:val="nl-BE"/>
        </w:rPr>
      </w:pPr>
    </w:p>
    <w:p w:rsidR="000D6AC0" w:rsidRDefault="000D6AC0" w:rsidP="000D6AC0">
      <w:pPr>
        <w:rPr>
          <w:lang w:val="nl-BE"/>
        </w:rPr>
      </w:pPr>
      <w:r>
        <w:rPr>
          <w:lang w:val="nl-BE"/>
        </w:rPr>
        <w:t xml:space="preserve">We sturen je ongeveer een jaar na de begeleiding </w:t>
      </w:r>
      <w:r>
        <w:rPr>
          <w:b/>
          <w:bCs/>
          <w:lang w:val="nl-BE"/>
        </w:rPr>
        <w:t>een brief of mail</w:t>
      </w:r>
      <w:r>
        <w:rPr>
          <w:lang w:val="nl-BE"/>
        </w:rPr>
        <w:t xml:space="preserve"> met enkele vragen en we hopen dat je ons deze ingevuld terug wil sturen. </w:t>
      </w:r>
    </w:p>
    <w:p w:rsidR="000D6AC0" w:rsidRDefault="000D6AC0" w:rsidP="000D6AC0">
      <w:pPr>
        <w:rPr>
          <w:lang w:val="nl-BE"/>
        </w:rPr>
      </w:pPr>
      <w:r>
        <w:rPr>
          <w:lang w:val="nl-BE"/>
        </w:rPr>
        <w:t>Je bent vrij om al dan niet toestemming te geven. Je hoeft geen reden te geven als je geen toestemming geeft en je kan later ook van mening veranderen. Laat het dan weten aan je begeleider of aan degene die je opbelt. Alvast bedankt voor je medewerking!</w:t>
      </w:r>
    </w:p>
    <w:p w:rsidR="000D6AC0" w:rsidRDefault="000D6AC0" w:rsidP="000D6AC0">
      <w:pPr>
        <w:rPr>
          <w:lang w:val="nl-BE"/>
        </w:rPr>
      </w:pPr>
      <w:r>
        <w:rPr>
          <w:lang w:val="nl-BE"/>
        </w:rPr>
        <w:t>Voor akkoord,</w:t>
      </w:r>
    </w:p>
    <w:tbl>
      <w:tblPr>
        <w:tblStyle w:val="Tabelraster"/>
        <w:tblW w:w="0" w:type="auto"/>
        <w:tblInd w:w="0"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588"/>
        <w:gridCol w:w="4588"/>
      </w:tblGrid>
      <w:tr w:rsidR="000D6AC0" w:rsidTr="00B93F73">
        <w:tc>
          <w:tcPr>
            <w:tcW w:w="4588" w:type="dxa"/>
            <w:hideMark/>
          </w:tcPr>
          <w:p w:rsidR="000D6AC0" w:rsidRDefault="000D6AC0" w:rsidP="00B93F73">
            <w:pPr>
              <w:rPr>
                <w:lang w:val="nl-BE" w:eastAsia="nl-BE"/>
              </w:rPr>
            </w:pPr>
            <w:r>
              <w:rPr>
                <w:lang w:val="nl-BE" w:eastAsia="nl-BE"/>
              </w:rPr>
              <w:t>Naam:</w:t>
            </w:r>
          </w:p>
        </w:tc>
        <w:tc>
          <w:tcPr>
            <w:tcW w:w="4588" w:type="dxa"/>
            <w:hideMark/>
          </w:tcPr>
          <w:p w:rsidR="000D6AC0" w:rsidRDefault="000D6AC0" w:rsidP="00B93F73">
            <w:pPr>
              <w:spacing w:after="0" w:line="240" w:lineRule="auto"/>
              <w:jc w:val="left"/>
              <w:rPr>
                <w:lang w:val="nl-BE" w:eastAsia="nl-BE"/>
              </w:rPr>
            </w:pPr>
            <w:r>
              <w:rPr>
                <w:lang w:val="nl-BE" w:eastAsia="nl-BE"/>
              </w:rPr>
              <w:t>Naam:</w:t>
            </w:r>
          </w:p>
        </w:tc>
      </w:tr>
      <w:tr w:rsidR="000D6AC0" w:rsidTr="00B93F73">
        <w:tc>
          <w:tcPr>
            <w:tcW w:w="4588" w:type="dxa"/>
          </w:tcPr>
          <w:p w:rsidR="000D6AC0" w:rsidRDefault="000D6AC0" w:rsidP="00B93F73">
            <w:pPr>
              <w:rPr>
                <w:lang w:val="nl-BE" w:eastAsia="nl-BE"/>
              </w:rPr>
            </w:pPr>
            <w:r>
              <w:rPr>
                <w:lang w:val="nl-BE" w:eastAsia="nl-BE"/>
              </w:rPr>
              <w:t>Handtekening:</w:t>
            </w:r>
          </w:p>
          <w:p w:rsidR="000D6AC0" w:rsidRDefault="000D6AC0" w:rsidP="00B93F73">
            <w:pPr>
              <w:rPr>
                <w:lang w:val="nl-BE" w:eastAsia="nl-BE"/>
              </w:rPr>
            </w:pPr>
          </w:p>
        </w:tc>
        <w:tc>
          <w:tcPr>
            <w:tcW w:w="4588" w:type="dxa"/>
            <w:hideMark/>
          </w:tcPr>
          <w:p w:rsidR="000D6AC0" w:rsidRDefault="000D6AC0" w:rsidP="00B93F73">
            <w:pPr>
              <w:spacing w:after="0" w:line="240" w:lineRule="auto"/>
              <w:jc w:val="left"/>
              <w:rPr>
                <w:lang w:val="nl-BE" w:eastAsia="nl-BE"/>
              </w:rPr>
            </w:pPr>
            <w:r>
              <w:rPr>
                <w:lang w:val="nl-BE" w:eastAsia="nl-BE"/>
              </w:rPr>
              <w:t>Handtekening:</w:t>
            </w:r>
          </w:p>
        </w:tc>
      </w:tr>
      <w:tr w:rsidR="000D6AC0" w:rsidTr="00B93F73">
        <w:tc>
          <w:tcPr>
            <w:tcW w:w="4588" w:type="dxa"/>
            <w:hideMark/>
          </w:tcPr>
          <w:p w:rsidR="000D6AC0" w:rsidRDefault="000D6AC0" w:rsidP="00B93F73">
            <w:pPr>
              <w:rPr>
                <w:lang w:val="nl-BE" w:eastAsia="nl-BE"/>
              </w:rPr>
            </w:pPr>
            <w:r>
              <w:rPr>
                <w:lang w:val="nl-BE" w:eastAsia="nl-BE"/>
              </w:rPr>
              <w:t>Naam:</w:t>
            </w:r>
          </w:p>
        </w:tc>
        <w:tc>
          <w:tcPr>
            <w:tcW w:w="4588" w:type="dxa"/>
            <w:hideMark/>
          </w:tcPr>
          <w:p w:rsidR="000D6AC0" w:rsidRDefault="000D6AC0" w:rsidP="00B93F73">
            <w:pPr>
              <w:spacing w:after="0" w:line="240" w:lineRule="auto"/>
              <w:jc w:val="left"/>
              <w:rPr>
                <w:lang w:val="nl-BE" w:eastAsia="nl-BE"/>
              </w:rPr>
            </w:pPr>
            <w:r>
              <w:rPr>
                <w:lang w:val="nl-BE" w:eastAsia="nl-BE"/>
              </w:rPr>
              <w:t>Naam:</w:t>
            </w:r>
          </w:p>
        </w:tc>
      </w:tr>
      <w:tr w:rsidR="000D6AC0" w:rsidTr="00B93F73">
        <w:tc>
          <w:tcPr>
            <w:tcW w:w="4588" w:type="dxa"/>
            <w:hideMark/>
          </w:tcPr>
          <w:p w:rsidR="000D6AC0" w:rsidRDefault="000D6AC0" w:rsidP="00B93F73">
            <w:pPr>
              <w:rPr>
                <w:lang w:val="nl-BE" w:eastAsia="nl-BE"/>
              </w:rPr>
            </w:pPr>
            <w:r>
              <w:rPr>
                <w:lang w:val="nl-BE" w:eastAsia="nl-BE"/>
              </w:rPr>
              <w:t>Handtekening:</w:t>
            </w:r>
          </w:p>
        </w:tc>
        <w:tc>
          <w:tcPr>
            <w:tcW w:w="4588" w:type="dxa"/>
            <w:hideMark/>
          </w:tcPr>
          <w:p w:rsidR="000D6AC0" w:rsidRDefault="000D6AC0" w:rsidP="00B93F73">
            <w:pPr>
              <w:spacing w:after="0" w:line="240" w:lineRule="auto"/>
              <w:jc w:val="left"/>
              <w:rPr>
                <w:lang w:val="nl-BE" w:eastAsia="nl-BE"/>
              </w:rPr>
            </w:pPr>
            <w:r>
              <w:rPr>
                <w:lang w:val="nl-BE" w:eastAsia="nl-BE"/>
              </w:rPr>
              <w:t>Handtekening:</w:t>
            </w:r>
          </w:p>
        </w:tc>
      </w:tr>
    </w:tbl>
    <w:p w:rsidR="00001049" w:rsidRDefault="00001049" w:rsidP="00001049">
      <w:pPr>
        <w:rPr>
          <w:lang w:val="nl-BE"/>
        </w:rPr>
      </w:pPr>
      <w:r>
        <w:rPr>
          <w:lang w:val="nl-BE"/>
        </w:rPr>
        <w:br w:type="page"/>
      </w:r>
    </w:p>
    <w:sectPr w:rsidR="00001049" w:rsidSect="0000104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644D" w:rsidRDefault="001D644D">
      <w:r>
        <w:separator/>
      </w:r>
    </w:p>
  </w:endnote>
  <w:endnote w:type="continuationSeparator" w:id="0">
    <w:p w:rsidR="001D644D" w:rsidRDefault="001D6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550" w:rsidRDefault="00EE7550">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EE7550" w:rsidRDefault="00EE7550">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550" w:rsidRDefault="00EE7550">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7B3000">
      <w:rPr>
        <w:rStyle w:val="Paginanummer"/>
        <w:noProof/>
      </w:rPr>
      <w:t>21</w:t>
    </w:r>
    <w:r>
      <w:rPr>
        <w:rStyle w:val="Paginanummer"/>
      </w:rPr>
      <w:fldChar w:fldCharType="end"/>
    </w:r>
  </w:p>
  <w:p w:rsidR="00EE7550" w:rsidRDefault="00EE7550">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644D" w:rsidRDefault="001D644D">
      <w:r>
        <w:separator/>
      </w:r>
    </w:p>
  </w:footnote>
  <w:footnote w:type="continuationSeparator" w:id="0">
    <w:p w:rsidR="001D644D" w:rsidRDefault="001D644D">
      <w:r>
        <w:continuationSeparator/>
      </w:r>
    </w:p>
  </w:footnote>
  <w:footnote w:id="1">
    <w:p w:rsidR="001D644D" w:rsidRDefault="001D644D">
      <w:pPr>
        <w:pStyle w:val="Voetnoottekst"/>
      </w:pPr>
      <w:r>
        <w:rPr>
          <w:rStyle w:val="Voetnootmarkering"/>
        </w:rPr>
        <w:footnoteRef/>
      </w:r>
      <w:r>
        <w:t xml:space="preserve"> </w:t>
      </w:r>
      <w:r w:rsidRPr="001D644D">
        <w:t>Papa, mama, broers, zussen, tantes, nonkels en andere belangrijke personen in het leven van de jongere.</w:t>
      </w:r>
    </w:p>
  </w:footnote>
  <w:footnote w:id="2">
    <w:p w:rsidR="003A350E" w:rsidRDefault="003A350E">
      <w:pPr>
        <w:pStyle w:val="Voetnoottekst"/>
      </w:pPr>
      <w:r>
        <w:rPr>
          <w:rStyle w:val="Voetnootmarkering"/>
        </w:rPr>
        <w:footnoteRef/>
      </w:r>
      <w:r>
        <w:t xml:space="preserve"> </w:t>
      </w:r>
      <w:r w:rsidRPr="003A350E">
        <w:t>Je bent ‘bekwaam’ wanneer je weet wat goed voor je is (wat in je belang is) én wanneer je weet wat de gevolgen zijn van je beslissingen. Het decreet Rechtspositie gaat er van uit dat minderjarigen bekwaam zijn vanaf 12 jaar. In een concrete situatie kan het gebeuren dat een hulpverlener de bekwaamheid van een minderjarige anders inschat.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550" w:rsidRPr="00D0541C" w:rsidRDefault="00D0541C" w:rsidP="001D1B0A">
    <w:pPr>
      <w:jc w:val="right"/>
      <w:rPr>
        <w:rFonts w:ascii="Calibri" w:hAnsi="Calibri"/>
        <w:sz w:val="16"/>
        <w:lang w:val="nl-BE"/>
      </w:rPr>
    </w:pPr>
    <w:r>
      <w:rPr>
        <w:noProof/>
        <w:lang w:val="nl-BE" w:eastAsia="nl-BE"/>
      </w:rPr>
      <w:drawing>
        <wp:anchor distT="0" distB="0" distL="114300" distR="114300" simplePos="0" relativeHeight="251659264" behindDoc="1" locked="0" layoutInCell="1" allowOverlap="0">
          <wp:simplePos x="0" y="0"/>
          <wp:positionH relativeFrom="margin">
            <wp:posOffset>-3810</wp:posOffset>
          </wp:positionH>
          <wp:positionV relativeFrom="paragraph">
            <wp:posOffset>33020</wp:posOffset>
          </wp:positionV>
          <wp:extent cx="2809875" cy="699770"/>
          <wp:effectExtent l="0" t="0" r="9525" b="5080"/>
          <wp:wrapSquare wrapText="bothSides"/>
          <wp:docPr id="2"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descr="logo_spore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09875" cy="69977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CA09DB">
      <w:rPr>
        <w:rFonts w:ascii="Calibri" w:hAnsi="Calibri"/>
        <w:sz w:val="16"/>
      </w:rPr>
      <w:t>Oudebaan</w:t>
    </w:r>
    <w:proofErr w:type="spellEnd"/>
    <w:r w:rsidR="00CA09DB">
      <w:rPr>
        <w:rFonts w:ascii="Calibri" w:hAnsi="Calibri"/>
        <w:sz w:val="16"/>
      </w:rPr>
      <w:t xml:space="preserve"> 263, 3000 Leuven</w:t>
    </w:r>
    <w:r w:rsidR="001D1B0A">
      <w:rPr>
        <w:rFonts w:ascii="Calibri" w:hAnsi="Calibri"/>
        <w:sz w:val="16"/>
      </w:rPr>
      <w:br/>
    </w:r>
    <w:r w:rsidR="00CA09DB">
      <w:rPr>
        <w:rFonts w:ascii="Calibri" w:hAnsi="Calibri"/>
        <w:sz w:val="16"/>
      </w:rPr>
      <w:t>tel 016 52 56 50   fax 016 52 56 59</w:t>
    </w:r>
    <w:r w:rsidR="001D1B0A">
      <w:rPr>
        <w:rFonts w:ascii="Calibri" w:hAnsi="Calibri"/>
        <w:sz w:val="16"/>
      </w:rPr>
      <w:br/>
    </w:r>
    <w:r w:rsidRPr="0069142D">
      <w:rPr>
        <w:rFonts w:ascii="Calibri" w:hAnsi="Calibri"/>
        <w:sz w:val="16"/>
        <w:lang w:val="nl-BE"/>
      </w:rPr>
      <w:t xml:space="preserve">mail: </w:t>
    </w:r>
    <w:hyperlink r:id="rId2" w:history="1">
      <w:r w:rsidR="00CA09DB" w:rsidRPr="00070AB0">
        <w:rPr>
          <w:rStyle w:val="Hyperlink"/>
          <w:rFonts w:ascii="Calibri" w:hAnsi="Calibri"/>
          <w:sz w:val="16"/>
          <w:lang w:val="nl-BE"/>
        </w:rPr>
        <w:t>thuisbegeleiding.dtl@sporen.be</w:t>
      </w:r>
    </w:hyperlink>
    <w:r w:rsidR="001D1B0A">
      <w:rPr>
        <w:rStyle w:val="Hyperlink"/>
        <w:rFonts w:ascii="Calibri" w:hAnsi="Calibri"/>
        <w:sz w:val="16"/>
        <w:lang w:val="nl-BE"/>
      </w:rPr>
      <w:br/>
    </w:r>
    <w:r w:rsidRPr="00674021">
      <w:rPr>
        <w:rFonts w:ascii="Calibri" w:hAnsi="Calibri"/>
        <w:sz w:val="16"/>
        <w:lang w:val="nl-BE"/>
      </w:rPr>
      <w:t>http</w:t>
    </w:r>
    <w:r w:rsidR="00936258">
      <w:rPr>
        <w:rFonts w:ascii="Calibri" w:hAnsi="Calibri"/>
        <w:sz w:val="16"/>
        <w:lang w:val="nl-BE"/>
      </w:rPr>
      <w:t>s</w:t>
    </w:r>
    <w:r w:rsidRPr="00674021">
      <w:rPr>
        <w:rFonts w:ascii="Calibri" w:hAnsi="Calibri"/>
        <w:sz w:val="16"/>
        <w:lang w:val="nl-BE"/>
      </w:rPr>
      <w:t xml:space="preserve">://www.sporen.be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2250C"/>
    <w:multiLevelType w:val="hybridMultilevel"/>
    <w:tmpl w:val="2C8676D2"/>
    <w:lvl w:ilvl="0" w:tplc="729AE65E">
      <w:numFmt w:val="bullet"/>
      <w:lvlText w:val="•"/>
      <w:lvlJc w:val="left"/>
      <w:pPr>
        <w:ind w:left="1065" w:hanging="705"/>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A3845D3"/>
    <w:multiLevelType w:val="hybridMultilevel"/>
    <w:tmpl w:val="F00CBD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DA36A30"/>
    <w:multiLevelType w:val="hybridMultilevel"/>
    <w:tmpl w:val="DC9E44D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54C30BB"/>
    <w:multiLevelType w:val="hybridMultilevel"/>
    <w:tmpl w:val="B7A6E326"/>
    <w:lvl w:ilvl="0" w:tplc="5D145560">
      <w:start w:val="5"/>
      <w:numFmt w:val="bullet"/>
      <w:lvlText w:val="•"/>
      <w:lvlJc w:val="left"/>
      <w:pPr>
        <w:ind w:left="1065" w:hanging="705"/>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5A636B7"/>
    <w:multiLevelType w:val="hybridMultilevel"/>
    <w:tmpl w:val="96FE1BB4"/>
    <w:lvl w:ilvl="0" w:tplc="33A0F0D0">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7C22866"/>
    <w:multiLevelType w:val="hybridMultilevel"/>
    <w:tmpl w:val="F7423950"/>
    <w:lvl w:ilvl="0" w:tplc="33A0F0D0">
      <w:numFmt w:val="bullet"/>
      <w:lvlText w:val="-"/>
      <w:lvlJc w:val="left"/>
      <w:pPr>
        <w:ind w:left="705" w:hanging="705"/>
      </w:pPr>
      <w:rPr>
        <w:rFonts w:ascii="Verdana" w:eastAsia="Times New Roman"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FB76C4A"/>
    <w:multiLevelType w:val="hybridMultilevel"/>
    <w:tmpl w:val="26C49CF2"/>
    <w:lvl w:ilvl="0" w:tplc="33A0F0D0">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0117320"/>
    <w:multiLevelType w:val="hybridMultilevel"/>
    <w:tmpl w:val="9AE00B62"/>
    <w:lvl w:ilvl="0" w:tplc="773EF250">
      <w:numFmt w:val="bullet"/>
      <w:lvlText w:val="•"/>
      <w:lvlJc w:val="left"/>
      <w:pPr>
        <w:ind w:left="1065" w:hanging="705"/>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0EB0C1F"/>
    <w:multiLevelType w:val="hybridMultilevel"/>
    <w:tmpl w:val="FDD0B8AC"/>
    <w:lvl w:ilvl="0" w:tplc="4F2A9344">
      <w:start w:val="1"/>
      <w:numFmt w:val="bullet"/>
      <w:lvlText w:val=""/>
      <w:lvlJc w:val="left"/>
      <w:pPr>
        <w:ind w:left="360" w:hanging="360"/>
      </w:pPr>
      <w:rPr>
        <w:rFonts w:ascii="Symbol" w:hAnsi="Symbol" w:hint="default"/>
      </w:rPr>
    </w:lvl>
    <w:lvl w:ilvl="1" w:tplc="0813000D">
      <w:start w:val="1"/>
      <w:numFmt w:val="bullet"/>
      <w:lvlText w:val=""/>
      <w:lvlJc w:val="left"/>
      <w:pPr>
        <w:ind w:left="1080" w:hanging="360"/>
      </w:pPr>
      <w:rPr>
        <w:rFonts w:ascii="Wingdings" w:hAnsi="Wingdings" w:hint="default"/>
      </w:rPr>
    </w:lvl>
    <w:lvl w:ilvl="2" w:tplc="08130005">
      <w:start w:val="1"/>
      <w:numFmt w:val="bullet"/>
      <w:lvlText w:val=""/>
      <w:lvlJc w:val="left"/>
      <w:pPr>
        <w:ind w:left="1800" w:hanging="360"/>
      </w:pPr>
      <w:rPr>
        <w:rFonts w:ascii="Wingdings" w:hAnsi="Wingdings" w:hint="default"/>
      </w:rPr>
    </w:lvl>
    <w:lvl w:ilvl="3" w:tplc="08130001">
      <w:start w:val="1"/>
      <w:numFmt w:val="bullet"/>
      <w:lvlText w:val=""/>
      <w:lvlJc w:val="left"/>
      <w:pPr>
        <w:ind w:left="2520" w:hanging="360"/>
      </w:pPr>
      <w:rPr>
        <w:rFonts w:ascii="Symbol" w:hAnsi="Symbol" w:hint="default"/>
      </w:rPr>
    </w:lvl>
    <w:lvl w:ilvl="4" w:tplc="08130003">
      <w:start w:val="1"/>
      <w:numFmt w:val="bullet"/>
      <w:lvlText w:val="o"/>
      <w:lvlJc w:val="left"/>
      <w:pPr>
        <w:ind w:left="3240" w:hanging="360"/>
      </w:pPr>
      <w:rPr>
        <w:rFonts w:ascii="Courier New" w:hAnsi="Courier New" w:cs="Courier New" w:hint="default"/>
      </w:rPr>
    </w:lvl>
    <w:lvl w:ilvl="5" w:tplc="08130005">
      <w:start w:val="1"/>
      <w:numFmt w:val="bullet"/>
      <w:lvlText w:val=""/>
      <w:lvlJc w:val="left"/>
      <w:pPr>
        <w:ind w:left="3960" w:hanging="360"/>
      </w:pPr>
      <w:rPr>
        <w:rFonts w:ascii="Wingdings" w:hAnsi="Wingdings" w:hint="default"/>
      </w:rPr>
    </w:lvl>
    <w:lvl w:ilvl="6" w:tplc="08130001">
      <w:start w:val="1"/>
      <w:numFmt w:val="bullet"/>
      <w:lvlText w:val=""/>
      <w:lvlJc w:val="left"/>
      <w:pPr>
        <w:ind w:left="4680" w:hanging="360"/>
      </w:pPr>
      <w:rPr>
        <w:rFonts w:ascii="Symbol" w:hAnsi="Symbol" w:hint="default"/>
      </w:rPr>
    </w:lvl>
    <w:lvl w:ilvl="7" w:tplc="08130003">
      <w:start w:val="1"/>
      <w:numFmt w:val="bullet"/>
      <w:lvlText w:val="o"/>
      <w:lvlJc w:val="left"/>
      <w:pPr>
        <w:ind w:left="5400" w:hanging="360"/>
      </w:pPr>
      <w:rPr>
        <w:rFonts w:ascii="Courier New" w:hAnsi="Courier New" w:cs="Courier New" w:hint="default"/>
      </w:rPr>
    </w:lvl>
    <w:lvl w:ilvl="8" w:tplc="08130005">
      <w:start w:val="1"/>
      <w:numFmt w:val="bullet"/>
      <w:lvlText w:val=""/>
      <w:lvlJc w:val="left"/>
      <w:pPr>
        <w:ind w:left="6120" w:hanging="360"/>
      </w:pPr>
      <w:rPr>
        <w:rFonts w:ascii="Wingdings" w:hAnsi="Wingdings" w:hint="default"/>
      </w:rPr>
    </w:lvl>
  </w:abstractNum>
  <w:abstractNum w:abstractNumId="9" w15:restartNumberingAfterBreak="0">
    <w:nsid w:val="28905893"/>
    <w:multiLevelType w:val="hybridMultilevel"/>
    <w:tmpl w:val="92042E6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2F5467E3"/>
    <w:multiLevelType w:val="hybridMultilevel"/>
    <w:tmpl w:val="F386ED1E"/>
    <w:lvl w:ilvl="0" w:tplc="4F2A9344">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1" w15:restartNumberingAfterBreak="0">
    <w:nsid w:val="34A13C0F"/>
    <w:multiLevelType w:val="hybridMultilevel"/>
    <w:tmpl w:val="CD6C3CE8"/>
    <w:lvl w:ilvl="0" w:tplc="6E9487D0">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4103440F"/>
    <w:multiLevelType w:val="hybridMultilevel"/>
    <w:tmpl w:val="2F58C4B6"/>
    <w:lvl w:ilvl="0" w:tplc="7DB03810">
      <w:numFmt w:val="bullet"/>
      <w:lvlText w:val="•"/>
      <w:lvlJc w:val="left"/>
      <w:pPr>
        <w:ind w:left="1065" w:hanging="705"/>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182563C"/>
    <w:multiLevelType w:val="multilevel"/>
    <w:tmpl w:val="F1CA7AAC"/>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pStyle w:val="Kop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Kop6"/>
      <w:lvlText w:val="%1.%2.%3.%4.%5.%6"/>
      <w:lvlJc w:val="left"/>
      <w:pPr>
        <w:tabs>
          <w:tab w:val="num" w:pos="1152"/>
        </w:tabs>
        <w:ind w:left="1152" w:hanging="1152"/>
      </w:pPr>
    </w:lvl>
    <w:lvl w:ilvl="6">
      <w:start w:val="1"/>
      <w:numFmt w:val="decimal"/>
      <w:pStyle w:val="Kop7"/>
      <w:lvlText w:val="%1.%2.%3.%4.%5.%6.%7"/>
      <w:lvlJc w:val="left"/>
      <w:pPr>
        <w:tabs>
          <w:tab w:val="num" w:pos="1296"/>
        </w:tabs>
        <w:ind w:left="1296" w:hanging="1296"/>
      </w:pPr>
    </w:lvl>
    <w:lvl w:ilvl="7">
      <w:start w:val="1"/>
      <w:numFmt w:val="decimal"/>
      <w:pStyle w:val="Kop8"/>
      <w:lvlText w:val="%1.%2.%3.%4.%5.%6.%7.%8"/>
      <w:lvlJc w:val="left"/>
      <w:pPr>
        <w:tabs>
          <w:tab w:val="num" w:pos="1440"/>
        </w:tabs>
        <w:ind w:left="1440" w:hanging="1440"/>
      </w:pPr>
    </w:lvl>
    <w:lvl w:ilvl="8">
      <w:start w:val="1"/>
      <w:numFmt w:val="decimal"/>
      <w:pStyle w:val="Kop9"/>
      <w:lvlText w:val="%1.%2.%3.%4.%5.%6.%7.%8.%9"/>
      <w:lvlJc w:val="left"/>
      <w:pPr>
        <w:tabs>
          <w:tab w:val="num" w:pos="1584"/>
        </w:tabs>
        <w:ind w:left="1584" w:hanging="1584"/>
      </w:pPr>
    </w:lvl>
  </w:abstractNum>
  <w:abstractNum w:abstractNumId="14" w15:restartNumberingAfterBreak="0">
    <w:nsid w:val="43665C84"/>
    <w:multiLevelType w:val="hybridMultilevel"/>
    <w:tmpl w:val="DF30CC22"/>
    <w:lvl w:ilvl="0" w:tplc="33A0F0D0">
      <w:numFmt w:val="bullet"/>
      <w:lvlText w:val="-"/>
      <w:lvlJc w:val="left"/>
      <w:pPr>
        <w:ind w:left="1065" w:hanging="705"/>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3932FAA"/>
    <w:multiLevelType w:val="hybridMultilevel"/>
    <w:tmpl w:val="7216107E"/>
    <w:lvl w:ilvl="0" w:tplc="33A0F0D0">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C4238D4"/>
    <w:multiLevelType w:val="multilevel"/>
    <w:tmpl w:val="16BC98AE"/>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4C470DF3"/>
    <w:multiLevelType w:val="hybridMultilevel"/>
    <w:tmpl w:val="906858D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15:restartNumberingAfterBreak="0">
    <w:nsid w:val="50CE3BB3"/>
    <w:multiLevelType w:val="hybridMultilevel"/>
    <w:tmpl w:val="F4C83E4A"/>
    <w:lvl w:ilvl="0" w:tplc="0813000D">
      <w:start w:val="1"/>
      <w:numFmt w:val="bullet"/>
      <w:lvlText w:val=""/>
      <w:lvlJc w:val="left"/>
      <w:pPr>
        <w:ind w:left="1068" w:hanging="360"/>
      </w:pPr>
      <w:rPr>
        <w:rFonts w:ascii="Wingdings" w:hAnsi="Wingdings" w:hint="default"/>
      </w:rPr>
    </w:lvl>
    <w:lvl w:ilvl="1" w:tplc="08130003">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19" w15:restartNumberingAfterBreak="0">
    <w:nsid w:val="55030BC4"/>
    <w:multiLevelType w:val="hybridMultilevel"/>
    <w:tmpl w:val="C1043214"/>
    <w:lvl w:ilvl="0" w:tplc="3A229690">
      <w:numFmt w:val="bullet"/>
      <w:lvlText w:val="-"/>
      <w:lvlJc w:val="left"/>
      <w:pPr>
        <w:ind w:left="720" w:hanging="360"/>
      </w:pPr>
      <w:rPr>
        <w:rFonts w:ascii="Verdana" w:eastAsia="Times New Roman" w:hAnsi="Verdana"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55821F55"/>
    <w:multiLevelType w:val="hybridMultilevel"/>
    <w:tmpl w:val="572CACC8"/>
    <w:lvl w:ilvl="0" w:tplc="5E403792">
      <w:start w:val="1"/>
      <w:numFmt w:val="bullet"/>
      <w:lvlText w:val="-"/>
      <w:lvlJc w:val="left"/>
      <w:pPr>
        <w:ind w:left="1065" w:hanging="705"/>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750500D"/>
    <w:multiLevelType w:val="hybridMultilevel"/>
    <w:tmpl w:val="8C341F68"/>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61A964C2"/>
    <w:multiLevelType w:val="hybridMultilevel"/>
    <w:tmpl w:val="6262E2AA"/>
    <w:lvl w:ilvl="0" w:tplc="5E403792">
      <w:start w:val="1"/>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57E5F62"/>
    <w:multiLevelType w:val="hybridMultilevel"/>
    <w:tmpl w:val="11B235E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6C275D01"/>
    <w:multiLevelType w:val="hybridMultilevel"/>
    <w:tmpl w:val="4D7CDCD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6C955F15"/>
    <w:multiLevelType w:val="hybridMultilevel"/>
    <w:tmpl w:val="C0807D12"/>
    <w:lvl w:ilvl="0" w:tplc="45FC5D68">
      <w:numFmt w:val="bullet"/>
      <w:lvlText w:val="•"/>
      <w:lvlJc w:val="left"/>
      <w:pPr>
        <w:ind w:left="705" w:hanging="705"/>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CB11BE3"/>
    <w:multiLevelType w:val="hybridMultilevel"/>
    <w:tmpl w:val="1366A052"/>
    <w:lvl w:ilvl="0" w:tplc="4F2A9344">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27" w15:restartNumberingAfterBreak="0">
    <w:nsid w:val="72DC2BDD"/>
    <w:multiLevelType w:val="multilevel"/>
    <w:tmpl w:val="97FAC56C"/>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1080"/>
        </w:tabs>
        <w:ind w:left="709" w:hanging="709"/>
      </w:pPr>
      <w:rPr>
        <w:rFonts w:hint="default"/>
      </w:rPr>
    </w:lvl>
    <w:lvl w:ilvl="3">
      <w:start w:val="1"/>
      <w:numFmt w:val="decimal"/>
      <w:lvlText w:val="%1.%2.%3.%4"/>
      <w:lvlJc w:val="left"/>
      <w:pPr>
        <w:tabs>
          <w:tab w:val="num" w:pos="1440"/>
        </w:tabs>
        <w:ind w:left="709" w:hanging="709"/>
      </w:pPr>
      <w:rPr>
        <w:rFonts w:hint="default"/>
      </w:rPr>
    </w:lvl>
    <w:lvl w:ilvl="4">
      <w:start w:val="1"/>
      <w:numFmt w:val="decimal"/>
      <w:lvlText w:val="%1.%2.%3.%4.%5"/>
      <w:lvlJc w:val="left"/>
      <w:pPr>
        <w:tabs>
          <w:tab w:val="num" w:pos="1800"/>
        </w:tabs>
        <w:ind w:left="709" w:hanging="709"/>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76160A77"/>
    <w:multiLevelType w:val="hybridMultilevel"/>
    <w:tmpl w:val="5DFC0A32"/>
    <w:lvl w:ilvl="0" w:tplc="0813000D">
      <w:start w:val="1"/>
      <w:numFmt w:val="bullet"/>
      <w:lvlText w:val=""/>
      <w:lvlJc w:val="left"/>
      <w:pPr>
        <w:ind w:left="1080" w:hanging="360"/>
      </w:pPr>
      <w:rPr>
        <w:rFonts w:ascii="Wingdings" w:hAnsi="Wingdings"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9" w15:restartNumberingAfterBreak="0">
    <w:nsid w:val="7ECC3916"/>
    <w:multiLevelType w:val="hybridMultilevel"/>
    <w:tmpl w:val="6862DC7A"/>
    <w:lvl w:ilvl="0" w:tplc="0813000D">
      <w:start w:val="1"/>
      <w:numFmt w:val="bullet"/>
      <w:lvlText w:val=""/>
      <w:lvlJc w:val="left"/>
      <w:pPr>
        <w:ind w:left="396" w:hanging="360"/>
      </w:pPr>
      <w:rPr>
        <w:rFonts w:ascii="Wingdings" w:hAnsi="Wingdings" w:hint="default"/>
      </w:rPr>
    </w:lvl>
    <w:lvl w:ilvl="1" w:tplc="08130003" w:tentative="1">
      <w:start w:val="1"/>
      <w:numFmt w:val="bullet"/>
      <w:lvlText w:val="o"/>
      <w:lvlJc w:val="left"/>
      <w:pPr>
        <w:ind w:left="1116" w:hanging="360"/>
      </w:pPr>
      <w:rPr>
        <w:rFonts w:ascii="Courier New" w:hAnsi="Courier New" w:cs="Courier New" w:hint="default"/>
      </w:rPr>
    </w:lvl>
    <w:lvl w:ilvl="2" w:tplc="08130005" w:tentative="1">
      <w:start w:val="1"/>
      <w:numFmt w:val="bullet"/>
      <w:lvlText w:val=""/>
      <w:lvlJc w:val="left"/>
      <w:pPr>
        <w:ind w:left="1836" w:hanging="360"/>
      </w:pPr>
      <w:rPr>
        <w:rFonts w:ascii="Wingdings" w:hAnsi="Wingdings" w:hint="default"/>
      </w:rPr>
    </w:lvl>
    <w:lvl w:ilvl="3" w:tplc="08130001" w:tentative="1">
      <w:start w:val="1"/>
      <w:numFmt w:val="bullet"/>
      <w:lvlText w:val=""/>
      <w:lvlJc w:val="left"/>
      <w:pPr>
        <w:ind w:left="2556" w:hanging="360"/>
      </w:pPr>
      <w:rPr>
        <w:rFonts w:ascii="Symbol" w:hAnsi="Symbol" w:hint="default"/>
      </w:rPr>
    </w:lvl>
    <w:lvl w:ilvl="4" w:tplc="08130003" w:tentative="1">
      <w:start w:val="1"/>
      <w:numFmt w:val="bullet"/>
      <w:lvlText w:val="o"/>
      <w:lvlJc w:val="left"/>
      <w:pPr>
        <w:ind w:left="3276" w:hanging="360"/>
      </w:pPr>
      <w:rPr>
        <w:rFonts w:ascii="Courier New" w:hAnsi="Courier New" w:cs="Courier New" w:hint="default"/>
      </w:rPr>
    </w:lvl>
    <w:lvl w:ilvl="5" w:tplc="08130005" w:tentative="1">
      <w:start w:val="1"/>
      <w:numFmt w:val="bullet"/>
      <w:lvlText w:val=""/>
      <w:lvlJc w:val="left"/>
      <w:pPr>
        <w:ind w:left="3996" w:hanging="360"/>
      </w:pPr>
      <w:rPr>
        <w:rFonts w:ascii="Wingdings" w:hAnsi="Wingdings" w:hint="default"/>
      </w:rPr>
    </w:lvl>
    <w:lvl w:ilvl="6" w:tplc="08130001" w:tentative="1">
      <w:start w:val="1"/>
      <w:numFmt w:val="bullet"/>
      <w:lvlText w:val=""/>
      <w:lvlJc w:val="left"/>
      <w:pPr>
        <w:ind w:left="4716" w:hanging="360"/>
      </w:pPr>
      <w:rPr>
        <w:rFonts w:ascii="Symbol" w:hAnsi="Symbol" w:hint="default"/>
      </w:rPr>
    </w:lvl>
    <w:lvl w:ilvl="7" w:tplc="08130003" w:tentative="1">
      <w:start w:val="1"/>
      <w:numFmt w:val="bullet"/>
      <w:lvlText w:val="o"/>
      <w:lvlJc w:val="left"/>
      <w:pPr>
        <w:ind w:left="5436" w:hanging="360"/>
      </w:pPr>
      <w:rPr>
        <w:rFonts w:ascii="Courier New" w:hAnsi="Courier New" w:cs="Courier New" w:hint="default"/>
      </w:rPr>
    </w:lvl>
    <w:lvl w:ilvl="8" w:tplc="08130005" w:tentative="1">
      <w:start w:val="1"/>
      <w:numFmt w:val="bullet"/>
      <w:lvlText w:val=""/>
      <w:lvlJc w:val="left"/>
      <w:pPr>
        <w:ind w:left="6156" w:hanging="360"/>
      </w:pPr>
      <w:rPr>
        <w:rFonts w:ascii="Wingdings" w:hAnsi="Wingdings" w:hint="default"/>
      </w:rPr>
    </w:lvl>
  </w:abstractNum>
  <w:num w:numId="1">
    <w:abstractNumId w:val="16"/>
  </w:num>
  <w:num w:numId="2">
    <w:abstractNumId w:val="16"/>
  </w:num>
  <w:num w:numId="3">
    <w:abstractNumId w:val="16"/>
  </w:num>
  <w:num w:numId="4">
    <w:abstractNumId w:val="16"/>
  </w:num>
  <w:num w:numId="5">
    <w:abstractNumId w:val="16"/>
  </w:num>
  <w:num w:numId="6">
    <w:abstractNumId w:val="16"/>
  </w:num>
  <w:num w:numId="7">
    <w:abstractNumId w:val="16"/>
  </w:num>
  <w:num w:numId="8">
    <w:abstractNumId w:val="16"/>
  </w:num>
  <w:num w:numId="9">
    <w:abstractNumId w:val="27"/>
  </w:num>
  <w:num w:numId="10">
    <w:abstractNumId w:val="27"/>
  </w:num>
  <w:num w:numId="11">
    <w:abstractNumId w:val="27"/>
  </w:num>
  <w:num w:numId="12">
    <w:abstractNumId w:val="27"/>
  </w:num>
  <w:num w:numId="13">
    <w:abstractNumId w:val="27"/>
  </w:num>
  <w:num w:numId="14">
    <w:abstractNumId w:val="27"/>
  </w:num>
  <w:num w:numId="15">
    <w:abstractNumId w:val="27"/>
  </w:num>
  <w:num w:numId="16">
    <w:abstractNumId w:val="27"/>
  </w:num>
  <w:num w:numId="17">
    <w:abstractNumId w:val="13"/>
  </w:num>
  <w:num w:numId="18">
    <w:abstractNumId w:val="21"/>
  </w:num>
  <w:num w:numId="19">
    <w:abstractNumId w:val="23"/>
  </w:num>
  <w:num w:numId="20">
    <w:abstractNumId w:val="9"/>
  </w:num>
  <w:num w:numId="21">
    <w:abstractNumId w:val="1"/>
  </w:num>
  <w:num w:numId="22">
    <w:abstractNumId w:val="5"/>
  </w:num>
  <w:num w:numId="23">
    <w:abstractNumId w:val="25"/>
  </w:num>
  <w:num w:numId="24">
    <w:abstractNumId w:val="14"/>
  </w:num>
  <w:num w:numId="25">
    <w:abstractNumId w:val="6"/>
  </w:num>
  <w:num w:numId="26">
    <w:abstractNumId w:val="12"/>
  </w:num>
  <w:num w:numId="27">
    <w:abstractNumId w:val="20"/>
  </w:num>
  <w:num w:numId="28">
    <w:abstractNumId w:val="22"/>
  </w:num>
  <w:num w:numId="29">
    <w:abstractNumId w:val="7"/>
  </w:num>
  <w:num w:numId="30">
    <w:abstractNumId w:val="15"/>
  </w:num>
  <w:num w:numId="31">
    <w:abstractNumId w:val="0"/>
  </w:num>
  <w:num w:numId="32">
    <w:abstractNumId w:val="4"/>
  </w:num>
  <w:num w:numId="33">
    <w:abstractNumId w:val="3"/>
  </w:num>
  <w:num w:numId="34">
    <w:abstractNumId w:val="19"/>
  </w:num>
  <w:num w:numId="35">
    <w:abstractNumId w:val="17"/>
  </w:num>
  <w:num w:numId="36">
    <w:abstractNumId w:val="29"/>
  </w:num>
  <w:num w:numId="37">
    <w:abstractNumId w:val="28"/>
  </w:num>
  <w:num w:numId="38">
    <w:abstractNumId w:val="11"/>
  </w:num>
  <w:num w:numId="39">
    <w:abstractNumId w:val="2"/>
  </w:num>
  <w:num w:numId="40">
    <w:abstractNumId w:val="24"/>
  </w:num>
  <w:num w:numId="41">
    <w:abstractNumId w:val="18"/>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num>
  <w:num w:numId="44">
    <w:abstractNumId w:val="10"/>
  </w:num>
  <w:num w:numId="4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44D"/>
    <w:rsid w:val="00001049"/>
    <w:rsid w:val="000D511F"/>
    <w:rsid w:val="000D6AC0"/>
    <w:rsid w:val="00131944"/>
    <w:rsid w:val="00132190"/>
    <w:rsid w:val="00160377"/>
    <w:rsid w:val="001D1B0A"/>
    <w:rsid w:val="001D644D"/>
    <w:rsid w:val="001F4795"/>
    <w:rsid w:val="00232BE2"/>
    <w:rsid w:val="0025577F"/>
    <w:rsid w:val="00272D88"/>
    <w:rsid w:val="002A031F"/>
    <w:rsid w:val="002B7E0C"/>
    <w:rsid w:val="00363640"/>
    <w:rsid w:val="003869E9"/>
    <w:rsid w:val="003A350E"/>
    <w:rsid w:val="003C499E"/>
    <w:rsid w:val="0054068A"/>
    <w:rsid w:val="005456FF"/>
    <w:rsid w:val="005E3245"/>
    <w:rsid w:val="005E5156"/>
    <w:rsid w:val="00640F46"/>
    <w:rsid w:val="006F189C"/>
    <w:rsid w:val="007778F7"/>
    <w:rsid w:val="007A748C"/>
    <w:rsid w:val="007B3000"/>
    <w:rsid w:val="00835DAF"/>
    <w:rsid w:val="00853B21"/>
    <w:rsid w:val="008A5DD4"/>
    <w:rsid w:val="008B3CC4"/>
    <w:rsid w:val="008C0F9A"/>
    <w:rsid w:val="008C1359"/>
    <w:rsid w:val="00901121"/>
    <w:rsid w:val="00936258"/>
    <w:rsid w:val="00937545"/>
    <w:rsid w:val="00946552"/>
    <w:rsid w:val="009F7604"/>
    <w:rsid w:val="00A31473"/>
    <w:rsid w:val="00A42D99"/>
    <w:rsid w:val="00A83442"/>
    <w:rsid w:val="00A921A5"/>
    <w:rsid w:val="00AB1509"/>
    <w:rsid w:val="00C37BE9"/>
    <w:rsid w:val="00CA09DB"/>
    <w:rsid w:val="00CB502A"/>
    <w:rsid w:val="00CC67BD"/>
    <w:rsid w:val="00CC69DA"/>
    <w:rsid w:val="00D0541C"/>
    <w:rsid w:val="00D22CAD"/>
    <w:rsid w:val="00D433FE"/>
    <w:rsid w:val="00D5203B"/>
    <w:rsid w:val="00DC4846"/>
    <w:rsid w:val="00E64120"/>
    <w:rsid w:val="00EC04AC"/>
    <w:rsid w:val="00EE7550"/>
    <w:rsid w:val="00F3440A"/>
    <w:rsid w:val="00FA77C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21FBC33E"/>
  <w15:docId w15:val="{5340465D-80BD-47F9-A071-DC3BD12D7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C4846"/>
    <w:pPr>
      <w:spacing w:after="260" w:line="260" w:lineRule="exact"/>
      <w:jc w:val="both"/>
    </w:pPr>
    <w:rPr>
      <w:rFonts w:ascii="Verdana" w:hAnsi="Verdana"/>
      <w:szCs w:val="24"/>
      <w:lang w:val="nl-NL" w:eastAsia="nl-NL"/>
    </w:rPr>
  </w:style>
  <w:style w:type="paragraph" w:styleId="Kop1">
    <w:name w:val="heading 1"/>
    <w:basedOn w:val="Standaard"/>
    <w:next w:val="Standaard"/>
    <w:link w:val="Kop1Char"/>
    <w:qFormat/>
    <w:pPr>
      <w:keepNext/>
      <w:numPr>
        <w:numId w:val="17"/>
      </w:numPr>
      <w:outlineLvl w:val="0"/>
    </w:pPr>
    <w:rPr>
      <w:rFonts w:cs="Arial"/>
      <w:b/>
      <w:bCs/>
      <w:kern w:val="32"/>
      <w:sz w:val="26"/>
      <w:szCs w:val="32"/>
    </w:rPr>
  </w:style>
  <w:style w:type="paragraph" w:styleId="Kop2">
    <w:name w:val="heading 2"/>
    <w:basedOn w:val="Standaard"/>
    <w:next w:val="Standaard"/>
    <w:qFormat/>
    <w:pPr>
      <w:keepNext/>
      <w:numPr>
        <w:ilvl w:val="1"/>
        <w:numId w:val="17"/>
      </w:numPr>
      <w:outlineLvl w:val="1"/>
    </w:pPr>
    <w:rPr>
      <w:rFonts w:cs="Arial"/>
      <w:b/>
      <w:bCs/>
      <w:iCs/>
      <w:sz w:val="22"/>
      <w:szCs w:val="28"/>
    </w:rPr>
  </w:style>
  <w:style w:type="paragraph" w:styleId="Kop3">
    <w:name w:val="heading 3"/>
    <w:basedOn w:val="Standaard"/>
    <w:next w:val="Standaard"/>
    <w:qFormat/>
    <w:pPr>
      <w:keepNext/>
      <w:numPr>
        <w:ilvl w:val="2"/>
        <w:numId w:val="17"/>
      </w:numPr>
      <w:outlineLvl w:val="2"/>
    </w:pPr>
    <w:rPr>
      <w:rFonts w:cs="Arial"/>
      <w:b/>
      <w:bCs/>
      <w:szCs w:val="26"/>
    </w:rPr>
  </w:style>
  <w:style w:type="paragraph" w:styleId="Kop4">
    <w:name w:val="heading 4"/>
    <w:basedOn w:val="Standaard"/>
    <w:next w:val="Standaard"/>
    <w:qFormat/>
    <w:rsid w:val="0025577F"/>
    <w:pPr>
      <w:keepNext/>
      <w:numPr>
        <w:ilvl w:val="3"/>
        <w:numId w:val="17"/>
      </w:numPr>
      <w:outlineLvl w:val="3"/>
    </w:pPr>
    <w:rPr>
      <w:b/>
      <w:bCs/>
      <w:szCs w:val="28"/>
    </w:rPr>
  </w:style>
  <w:style w:type="paragraph" w:styleId="Kop5">
    <w:name w:val="heading 5"/>
    <w:basedOn w:val="Standaard"/>
    <w:next w:val="Standaard"/>
    <w:qFormat/>
    <w:rsid w:val="0025577F"/>
    <w:pPr>
      <w:outlineLvl w:val="4"/>
    </w:pPr>
    <w:rPr>
      <w:bCs/>
      <w:i/>
      <w:iCs/>
      <w:szCs w:val="26"/>
    </w:rPr>
  </w:style>
  <w:style w:type="paragraph" w:styleId="Kop6">
    <w:name w:val="heading 6"/>
    <w:basedOn w:val="Standaard"/>
    <w:next w:val="Standaard"/>
    <w:qFormat/>
    <w:pPr>
      <w:numPr>
        <w:ilvl w:val="5"/>
        <w:numId w:val="17"/>
      </w:numPr>
      <w:spacing w:before="240" w:after="60"/>
      <w:outlineLvl w:val="5"/>
    </w:pPr>
    <w:rPr>
      <w:rFonts w:ascii="Times New Roman" w:hAnsi="Times New Roman"/>
      <w:b/>
      <w:bCs/>
      <w:sz w:val="22"/>
      <w:szCs w:val="22"/>
    </w:rPr>
  </w:style>
  <w:style w:type="paragraph" w:styleId="Kop7">
    <w:name w:val="heading 7"/>
    <w:basedOn w:val="Standaard"/>
    <w:next w:val="Standaard"/>
    <w:qFormat/>
    <w:pPr>
      <w:numPr>
        <w:ilvl w:val="6"/>
        <w:numId w:val="17"/>
      </w:numPr>
      <w:spacing w:before="240" w:after="60"/>
      <w:outlineLvl w:val="6"/>
    </w:pPr>
    <w:rPr>
      <w:rFonts w:ascii="Times New Roman" w:hAnsi="Times New Roman"/>
      <w:sz w:val="24"/>
    </w:rPr>
  </w:style>
  <w:style w:type="paragraph" w:styleId="Kop8">
    <w:name w:val="heading 8"/>
    <w:basedOn w:val="Standaard"/>
    <w:next w:val="Standaard"/>
    <w:qFormat/>
    <w:pPr>
      <w:numPr>
        <w:ilvl w:val="7"/>
        <w:numId w:val="17"/>
      </w:numPr>
      <w:spacing w:before="240" w:after="60"/>
      <w:outlineLvl w:val="7"/>
    </w:pPr>
    <w:rPr>
      <w:rFonts w:ascii="Times New Roman" w:hAnsi="Times New Roman"/>
      <w:i/>
      <w:iCs/>
      <w:sz w:val="24"/>
    </w:rPr>
  </w:style>
  <w:style w:type="paragraph" w:styleId="Kop9">
    <w:name w:val="heading 9"/>
    <w:basedOn w:val="Standaard"/>
    <w:next w:val="Standaard"/>
    <w:qFormat/>
    <w:pPr>
      <w:numPr>
        <w:ilvl w:val="8"/>
        <w:numId w:val="17"/>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153"/>
        <w:tab w:val="right" w:pos="8306"/>
      </w:tabs>
    </w:pPr>
  </w:style>
  <w:style w:type="paragraph" w:styleId="Koptekst">
    <w:name w:val="header"/>
    <w:basedOn w:val="Standaard"/>
    <w:pPr>
      <w:pBdr>
        <w:bottom w:val="single" w:sz="4" w:space="1" w:color="auto"/>
      </w:pBdr>
      <w:tabs>
        <w:tab w:val="left" w:pos="4253"/>
        <w:tab w:val="left" w:pos="7655"/>
      </w:tabs>
    </w:pPr>
    <w:rPr>
      <w:sz w:val="18"/>
    </w:rPr>
  </w:style>
  <w:style w:type="character" w:styleId="Paginanummer">
    <w:name w:val="page number"/>
    <w:basedOn w:val="Standaardalinea-lettertype"/>
    <w:rPr>
      <w:rFonts w:ascii="Verdana" w:hAnsi="Verdana"/>
    </w:rPr>
  </w:style>
  <w:style w:type="paragraph" w:customStyle="1" w:styleId="Kopzondernummer">
    <w:name w:val="Kop zonder nummer"/>
    <w:basedOn w:val="Kop1"/>
    <w:rsid w:val="00AB1509"/>
    <w:pPr>
      <w:numPr>
        <w:numId w:val="0"/>
      </w:numPr>
    </w:pPr>
    <w:rPr>
      <w:lang w:val="nl-BE"/>
    </w:rPr>
  </w:style>
  <w:style w:type="paragraph" w:styleId="Voetnoottekst">
    <w:name w:val="footnote text"/>
    <w:basedOn w:val="Standaard"/>
    <w:semiHidden/>
    <w:rPr>
      <w:sz w:val="16"/>
      <w:szCs w:val="20"/>
    </w:rPr>
  </w:style>
  <w:style w:type="paragraph" w:customStyle="1" w:styleId="Figuur">
    <w:name w:val="Figuur"/>
    <w:basedOn w:val="Standaard"/>
    <w:next w:val="Standaard"/>
    <w:pPr>
      <w:spacing w:after="0" w:line="240" w:lineRule="auto"/>
      <w:jc w:val="center"/>
    </w:pPr>
    <w:rPr>
      <w:sz w:val="16"/>
    </w:rPr>
  </w:style>
  <w:style w:type="paragraph" w:styleId="Bijschrift">
    <w:name w:val="caption"/>
    <w:basedOn w:val="Standaard"/>
    <w:next w:val="Standaard"/>
    <w:qFormat/>
    <w:pPr>
      <w:spacing w:before="120" w:after="120"/>
      <w:jc w:val="center"/>
    </w:pPr>
    <w:rPr>
      <w:bCs/>
      <w:sz w:val="16"/>
      <w:szCs w:val="20"/>
    </w:rPr>
  </w:style>
  <w:style w:type="paragraph" w:customStyle="1" w:styleId="Verslagkop">
    <w:name w:val="Verslagkop"/>
    <w:basedOn w:val="Standaard"/>
    <w:pPr>
      <w:tabs>
        <w:tab w:val="left" w:pos="425"/>
        <w:tab w:val="left" w:pos="2268"/>
        <w:tab w:val="left" w:pos="5103"/>
      </w:tabs>
      <w:spacing w:after="0"/>
    </w:pPr>
  </w:style>
  <w:style w:type="character" w:styleId="Hyperlink">
    <w:name w:val="Hyperlink"/>
    <w:uiPriority w:val="99"/>
    <w:rsid w:val="00D0541C"/>
    <w:rPr>
      <w:color w:val="0000FF"/>
      <w:u w:val="single"/>
    </w:rPr>
  </w:style>
  <w:style w:type="paragraph" w:styleId="Titel">
    <w:name w:val="Title"/>
    <w:basedOn w:val="Standaard"/>
    <w:next w:val="Standaard"/>
    <w:link w:val="TitelChar"/>
    <w:qFormat/>
    <w:rsid w:val="00936258"/>
    <w:pPr>
      <w:spacing w:before="240" w:after="240"/>
      <w:jc w:val="center"/>
      <w:outlineLvl w:val="0"/>
    </w:pPr>
    <w:rPr>
      <w:rFonts w:asciiTheme="majorHAnsi" w:eastAsiaTheme="majorEastAsia" w:hAnsiTheme="majorHAnsi" w:cstheme="majorBidi"/>
      <w:b/>
      <w:bCs/>
      <w:kern w:val="28"/>
      <w:sz w:val="32"/>
      <w:szCs w:val="32"/>
    </w:rPr>
  </w:style>
  <w:style w:type="character" w:customStyle="1" w:styleId="TitelChar">
    <w:name w:val="Titel Char"/>
    <w:basedOn w:val="Standaardalinea-lettertype"/>
    <w:link w:val="Titel"/>
    <w:rsid w:val="00936258"/>
    <w:rPr>
      <w:rFonts w:asciiTheme="majorHAnsi" w:eastAsiaTheme="majorEastAsia" w:hAnsiTheme="majorHAnsi" w:cstheme="majorBidi"/>
      <w:b/>
      <w:bCs/>
      <w:kern w:val="28"/>
      <w:sz w:val="32"/>
      <w:szCs w:val="32"/>
      <w:lang w:val="nl-NL" w:eastAsia="nl-NL"/>
    </w:rPr>
  </w:style>
  <w:style w:type="paragraph" w:styleId="Lijstalinea">
    <w:name w:val="List Paragraph"/>
    <w:basedOn w:val="Standaard"/>
    <w:uiPriority w:val="34"/>
    <w:qFormat/>
    <w:rsid w:val="00C37BE9"/>
    <w:pPr>
      <w:ind w:left="720"/>
      <w:contextualSpacing/>
    </w:pPr>
  </w:style>
  <w:style w:type="character" w:styleId="Verwijzingopmerking">
    <w:name w:val="annotation reference"/>
    <w:basedOn w:val="Standaardalinea-lettertype"/>
    <w:rsid w:val="00C37BE9"/>
    <w:rPr>
      <w:sz w:val="16"/>
      <w:szCs w:val="16"/>
    </w:rPr>
  </w:style>
  <w:style w:type="paragraph" w:styleId="Tekstopmerking">
    <w:name w:val="annotation text"/>
    <w:basedOn w:val="Standaard"/>
    <w:link w:val="TekstopmerkingChar"/>
    <w:rsid w:val="00C37BE9"/>
    <w:pPr>
      <w:spacing w:line="240" w:lineRule="auto"/>
    </w:pPr>
    <w:rPr>
      <w:szCs w:val="20"/>
    </w:rPr>
  </w:style>
  <w:style w:type="character" w:customStyle="1" w:styleId="TekstopmerkingChar">
    <w:name w:val="Tekst opmerking Char"/>
    <w:basedOn w:val="Standaardalinea-lettertype"/>
    <w:link w:val="Tekstopmerking"/>
    <w:rsid w:val="00C37BE9"/>
    <w:rPr>
      <w:rFonts w:ascii="Verdana" w:hAnsi="Verdana"/>
      <w:lang w:val="nl-NL" w:eastAsia="nl-NL"/>
    </w:rPr>
  </w:style>
  <w:style w:type="paragraph" w:styleId="Ballontekst">
    <w:name w:val="Balloon Text"/>
    <w:basedOn w:val="Standaard"/>
    <w:link w:val="BallontekstChar"/>
    <w:rsid w:val="00C37BE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rsid w:val="00C37BE9"/>
    <w:rPr>
      <w:rFonts w:ascii="Tahoma" w:hAnsi="Tahoma" w:cs="Tahoma"/>
      <w:sz w:val="16"/>
      <w:szCs w:val="16"/>
      <w:lang w:val="nl-NL" w:eastAsia="nl-NL"/>
    </w:rPr>
  </w:style>
  <w:style w:type="character" w:styleId="Voetnootmarkering">
    <w:name w:val="footnote reference"/>
    <w:basedOn w:val="Standaardalinea-lettertype"/>
    <w:semiHidden/>
    <w:unhideWhenUsed/>
    <w:rsid w:val="001D644D"/>
    <w:rPr>
      <w:vertAlign w:val="superscript"/>
    </w:rPr>
  </w:style>
  <w:style w:type="paragraph" w:styleId="Kopvaninhoudsopgave">
    <w:name w:val="TOC Heading"/>
    <w:basedOn w:val="Kop1"/>
    <w:next w:val="Standaard"/>
    <w:uiPriority w:val="39"/>
    <w:unhideWhenUsed/>
    <w:qFormat/>
    <w:rsid w:val="008C1359"/>
    <w:pPr>
      <w:keepLines/>
      <w:numPr>
        <w:numId w:val="0"/>
      </w:numPr>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lang w:val="nl-BE" w:eastAsia="nl-BE"/>
    </w:rPr>
  </w:style>
  <w:style w:type="paragraph" w:styleId="Inhopg1">
    <w:name w:val="toc 1"/>
    <w:basedOn w:val="Standaard"/>
    <w:next w:val="Standaard"/>
    <w:autoRedefine/>
    <w:uiPriority w:val="39"/>
    <w:unhideWhenUsed/>
    <w:rsid w:val="008C1359"/>
    <w:pPr>
      <w:spacing w:after="100"/>
    </w:pPr>
  </w:style>
  <w:style w:type="paragraph" w:styleId="Inhopg2">
    <w:name w:val="toc 2"/>
    <w:basedOn w:val="Standaard"/>
    <w:next w:val="Standaard"/>
    <w:autoRedefine/>
    <w:uiPriority w:val="39"/>
    <w:unhideWhenUsed/>
    <w:rsid w:val="008C1359"/>
    <w:pPr>
      <w:spacing w:after="100"/>
      <w:ind w:left="200"/>
    </w:pPr>
  </w:style>
  <w:style w:type="paragraph" w:styleId="Inhopg3">
    <w:name w:val="toc 3"/>
    <w:basedOn w:val="Standaard"/>
    <w:next w:val="Standaard"/>
    <w:autoRedefine/>
    <w:uiPriority w:val="39"/>
    <w:unhideWhenUsed/>
    <w:rsid w:val="008C1359"/>
    <w:pPr>
      <w:spacing w:after="100"/>
      <w:ind w:left="400"/>
    </w:pPr>
  </w:style>
  <w:style w:type="character" w:customStyle="1" w:styleId="Kop1Char">
    <w:name w:val="Kop 1 Char"/>
    <w:basedOn w:val="Standaardalinea-lettertype"/>
    <w:link w:val="Kop1"/>
    <w:rsid w:val="00937545"/>
    <w:rPr>
      <w:rFonts w:ascii="Verdana" w:hAnsi="Verdana" w:cs="Arial"/>
      <w:b/>
      <w:bCs/>
      <w:kern w:val="32"/>
      <w:sz w:val="26"/>
      <w:szCs w:val="32"/>
      <w:lang w:val="nl-NL" w:eastAsia="nl-NL"/>
    </w:rPr>
  </w:style>
  <w:style w:type="table" w:styleId="Tabelraster">
    <w:name w:val="Table Grid"/>
    <w:basedOn w:val="Standaardtabel"/>
    <w:rsid w:val="0093754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983917">
      <w:bodyDiv w:val="1"/>
      <w:marLeft w:val="0"/>
      <w:marRight w:val="0"/>
      <w:marTop w:val="0"/>
      <w:marBottom w:val="0"/>
      <w:divBdr>
        <w:top w:val="none" w:sz="0" w:space="0" w:color="auto"/>
        <w:left w:val="none" w:sz="0" w:space="0" w:color="auto"/>
        <w:bottom w:val="none" w:sz="0" w:space="0" w:color="auto"/>
        <w:right w:val="none" w:sz="0" w:space="0" w:color="auto"/>
      </w:divBdr>
    </w:div>
    <w:div w:id="1796024279">
      <w:bodyDiv w:val="1"/>
      <w:marLeft w:val="0"/>
      <w:marRight w:val="0"/>
      <w:marTop w:val="0"/>
      <w:marBottom w:val="0"/>
      <w:divBdr>
        <w:top w:val="none" w:sz="0" w:space="0" w:color="auto"/>
        <w:left w:val="none" w:sz="0" w:space="0" w:color="auto"/>
        <w:bottom w:val="none" w:sz="0" w:space="0" w:color="auto"/>
        <w:right w:val="none" w:sz="0" w:space="0" w:color="auto"/>
      </w:divBdr>
    </w:div>
    <w:div w:id="1846162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jongerenwelzijn.be/integrale-jeugdhulp" TargetMode="External"/><Relationship Id="rId18" Type="http://schemas.openxmlformats.org/officeDocument/2006/relationships/hyperlink" Target="http://www.regas.be" TargetMode="External"/><Relationship Id="rId26" Type="http://schemas.openxmlformats.org/officeDocument/2006/relationships/image" Target="media/image6.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opgroeieninveiligheid.be" TargetMode="External"/><Relationship Id="rId17" Type="http://schemas.openxmlformats.org/officeDocument/2006/relationships/hyperlink" Target="mailto:bemiddeling@vlaamsbrabant.be" TargetMode="External"/><Relationship Id="rId25"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hyperlink" Target="mailto:jo-lijn@jongerenwelzijn.be" TargetMode="External"/><Relationship Id="rId20" Type="http://schemas.openxmlformats.org/officeDocument/2006/relationships/header" Target="header1.xml"/><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poren.be" TargetMode="External"/><Relationship Id="rId24"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ombudsdienst@sporen.be" TargetMode="External"/><Relationship Id="rId23" Type="http://schemas.openxmlformats.org/officeDocument/2006/relationships/image" Target="media/image3.png"/><Relationship Id="rId28" Type="http://schemas.openxmlformats.org/officeDocument/2006/relationships/image" Target="media/image8.png"/><Relationship Id="rId10" Type="http://schemas.openxmlformats.org/officeDocument/2006/relationships/hyperlink" Target="http://www.opgroeieninveiligheid.be" TargetMode="External"/><Relationship Id="rId19" Type="http://schemas.openxmlformats.org/officeDocument/2006/relationships/hyperlink" Target="mailto:informatieveiligheid@sporen.be"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steunpuntjeugdhulp.be" TargetMode="External"/><Relationship Id="rId22" Type="http://schemas.openxmlformats.org/officeDocument/2006/relationships/footer" Target="footer2.xml"/><Relationship Id="rId27" Type="http://schemas.openxmlformats.org/officeDocument/2006/relationships/image" Target="media/image7.png"/><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thuisbegeleiding.dtl@sporen.be" TargetMode="External"/><Relationship Id="rId1" Type="http://schemas.openxmlformats.org/officeDocument/2006/relationships/image" Target="media/image2.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8005A-1AE1-4ED8-8A57-CBCBF4D4C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28</Pages>
  <Words>5088</Words>
  <Characters>30778</Characters>
  <Application>Microsoft Office Word</Application>
  <DocSecurity>0</DocSecurity>
  <Lines>256</Lines>
  <Paragraphs>71</Paragraphs>
  <ScaleCrop>false</ScaleCrop>
  <HeadingPairs>
    <vt:vector size="2" baseType="variant">
      <vt:variant>
        <vt:lpstr>Titel</vt:lpstr>
      </vt:variant>
      <vt:variant>
        <vt:i4>1</vt:i4>
      </vt:variant>
    </vt:vector>
  </HeadingPairs>
  <TitlesOfParts>
    <vt:vector size="1" baseType="lpstr">
      <vt:lpstr/>
    </vt:vector>
  </TitlesOfParts>
  <Company>R</Company>
  <LinksUpToDate>false</LinksUpToDate>
  <CharactersWithSpaces>35795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Martijn Ronsmans</dc:creator>
  <cp:lastModifiedBy>Gie Lambeir</cp:lastModifiedBy>
  <cp:revision>5</cp:revision>
  <cp:lastPrinted>2019-01-25T12:43:00Z</cp:lastPrinted>
  <dcterms:created xsi:type="dcterms:W3CDTF">2019-01-25T12:44:00Z</dcterms:created>
  <dcterms:modified xsi:type="dcterms:W3CDTF">2019-06-06T13:33:00Z</dcterms:modified>
</cp:coreProperties>
</file>